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95165" w14:textId="40DDDBD1" w:rsidR="009111FC" w:rsidRPr="009111FC" w:rsidRDefault="002E277A" w:rsidP="009111FC">
      <w:pPr>
        <w:spacing w:line="240" w:lineRule="auto"/>
        <w:jc w:val="right"/>
        <w:rPr>
          <w:rFonts w:ascii="Arial" w:hAnsi="Arial" w:cs="Arial"/>
        </w:rPr>
      </w:pPr>
      <w:r>
        <w:rPr>
          <w:rFonts w:ascii="Arial" w:hAnsi="Arial" w:cs="Arial"/>
        </w:rPr>
        <w:t xml:space="preserve"> </w:t>
      </w:r>
      <w:r w:rsidR="000B1B0F">
        <w:rPr>
          <w:rFonts w:ascii="Arial" w:hAnsi="Arial" w:cs="Arial"/>
        </w:rPr>
        <w:t>Ms.</w:t>
      </w:r>
      <w:r w:rsidR="00271663">
        <w:rPr>
          <w:rFonts w:ascii="Arial" w:hAnsi="Arial" w:cs="Arial"/>
        </w:rPr>
        <w:t xml:space="preserve"> </w:t>
      </w:r>
      <w:r w:rsidR="00706238">
        <w:rPr>
          <w:rFonts w:ascii="Arial" w:hAnsi="Arial" w:cs="Arial"/>
        </w:rPr>
        <w:t>Spencer</w:t>
      </w:r>
    </w:p>
    <w:p w14:paraId="34A48491" w14:textId="1FD284EC" w:rsidR="006A6001" w:rsidRPr="00BE1DAE" w:rsidRDefault="00EA635C" w:rsidP="00BE1DAE">
      <w:pPr>
        <w:pStyle w:val="NoSpacing"/>
        <w:jc w:val="center"/>
        <w:rPr>
          <w:rFonts w:ascii="American Typewriter" w:hAnsi="American Typewriter"/>
          <w:b/>
          <w:sz w:val="32"/>
          <w:szCs w:val="32"/>
        </w:rPr>
      </w:pPr>
      <w:r w:rsidRPr="00BE1DAE">
        <w:rPr>
          <w:rFonts w:ascii="American Typewriter" w:hAnsi="American Typewriter"/>
          <w:b/>
          <w:sz w:val="32"/>
          <w:szCs w:val="32"/>
        </w:rPr>
        <w:t>Visual Art 11 Enriched</w:t>
      </w:r>
    </w:p>
    <w:p w14:paraId="267E8645" w14:textId="77777777" w:rsidR="006A6001" w:rsidRPr="00BE1DAE" w:rsidRDefault="006A6001" w:rsidP="00BE1DAE">
      <w:pPr>
        <w:pStyle w:val="NoSpacing"/>
        <w:jc w:val="center"/>
        <w:rPr>
          <w:rFonts w:ascii="American Typewriter" w:hAnsi="American Typewriter"/>
          <w:b/>
          <w:sz w:val="32"/>
          <w:szCs w:val="32"/>
        </w:rPr>
      </w:pPr>
      <w:r w:rsidRPr="00BE1DAE">
        <w:rPr>
          <w:rFonts w:ascii="American Typewriter" w:hAnsi="American Typewriter"/>
          <w:b/>
          <w:sz w:val="32"/>
          <w:szCs w:val="32"/>
        </w:rPr>
        <w:t>Course Syllabus</w:t>
      </w:r>
    </w:p>
    <w:p w14:paraId="7EE09C7C" w14:textId="71E45A17" w:rsidR="00090A58" w:rsidRPr="00BE1DAE" w:rsidRDefault="004D0EBF" w:rsidP="00BE1DAE">
      <w:pPr>
        <w:pStyle w:val="NoSpacing"/>
        <w:jc w:val="center"/>
        <w:rPr>
          <w:rFonts w:ascii="American Typewriter" w:hAnsi="American Typewriter"/>
          <w:b/>
          <w:sz w:val="24"/>
          <w:szCs w:val="24"/>
        </w:rPr>
      </w:pPr>
      <w:r>
        <w:rPr>
          <w:rFonts w:ascii="American Typewriter" w:hAnsi="American Typewriter"/>
          <w:b/>
          <w:sz w:val="24"/>
          <w:szCs w:val="24"/>
        </w:rPr>
        <w:t>2016</w:t>
      </w:r>
      <w:r w:rsidR="00BE1DAE" w:rsidRPr="00BE1DAE">
        <w:rPr>
          <w:rFonts w:ascii="American Typewriter" w:hAnsi="American Typewriter"/>
          <w:b/>
          <w:sz w:val="24"/>
          <w:szCs w:val="24"/>
        </w:rPr>
        <w:t xml:space="preserve"> – 20</w:t>
      </w:r>
      <w:r>
        <w:rPr>
          <w:rFonts w:ascii="American Typewriter" w:hAnsi="American Typewriter"/>
          <w:b/>
          <w:sz w:val="24"/>
          <w:szCs w:val="24"/>
        </w:rPr>
        <w:t>17</w:t>
      </w:r>
    </w:p>
    <w:p w14:paraId="6B1E4214" w14:textId="07E249A7" w:rsidR="000B1B0F" w:rsidRPr="00540D66" w:rsidRDefault="00123C48" w:rsidP="00BE1DAE">
      <w:pPr>
        <w:spacing w:line="240" w:lineRule="auto"/>
        <w:ind w:left="-284" w:right="-846"/>
        <w:rPr>
          <w:rFonts w:ascii="Arial Black" w:hAnsi="Arial Black" w:cs="Arial"/>
          <w:b/>
          <w:sz w:val="32"/>
          <w:szCs w:val="32"/>
        </w:rPr>
      </w:pPr>
      <w:r>
        <w:rPr>
          <w:rFonts w:ascii="Arial Black" w:hAnsi="Arial Black" w:cs="Arial"/>
          <w:b/>
          <w:noProof/>
          <w:sz w:val="32"/>
          <w:szCs w:val="32"/>
        </w:rPr>
        <w:drawing>
          <wp:inline distT="0" distB="0" distL="0" distR="0" wp14:anchorId="3AD3178A" wp14:editId="5B410D5E">
            <wp:extent cx="163195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0006.jpg"/>
                    <pic:cNvPicPr/>
                  </pic:nvPicPr>
                  <pic:blipFill>
                    <a:blip r:embed="rId5">
                      <a:extLst>
                        <a:ext uri="{28A0092B-C50C-407E-A947-70E740481C1C}">
                          <a14:useLocalDpi xmlns:a14="http://schemas.microsoft.com/office/drawing/2010/main" val="0"/>
                        </a:ext>
                      </a:extLst>
                    </a:blip>
                    <a:stretch>
                      <a:fillRect/>
                    </a:stretch>
                  </pic:blipFill>
                  <pic:spPr>
                    <a:xfrm>
                      <a:off x="0" y="0"/>
                      <a:ext cx="1631950" cy="2438400"/>
                    </a:xfrm>
                    <a:prstGeom prst="rect">
                      <a:avLst/>
                    </a:prstGeom>
                  </pic:spPr>
                </pic:pic>
              </a:graphicData>
            </a:graphic>
          </wp:inline>
        </w:drawing>
      </w:r>
      <w:r w:rsidR="00967E4E">
        <w:rPr>
          <w:rFonts w:ascii="Arial Black" w:hAnsi="Arial Black" w:cs="Arial"/>
          <w:b/>
          <w:sz w:val="32"/>
          <w:szCs w:val="32"/>
        </w:rPr>
        <w:t xml:space="preserve">  </w:t>
      </w:r>
      <w:r w:rsidR="00967E4E" w:rsidRPr="00967E4E">
        <w:rPr>
          <w:rFonts w:ascii="Arial Black" w:hAnsi="Arial Black" w:cs="Arial"/>
          <w:b/>
          <w:noProof/>
          <w:sz w:val="32"/>
          <w:szCs w:val="32"/>
        </w:rPr>
        <w:drawing>
          <wp:inline distT="0" distB="0" distL="0" distR="0" wp14:anchorId="28E472F0" wp14:editId="5F1A22F9">
            <wp:extent cx="2457907" cy="1843430"/>
            <wp:effectExtent l="0" t="0" r="63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71.JPG"/>
                    <pic:cNvPicPr/>
                  </pic:nvPicPr>
                  <pic:blipFill>
                    <a:blip r:embed="rId6">
                      <a:extLst>
                        <a:ext uri="{28A0092B-C50C-407E-A947-70E740481C1C}">
                          <a14:useLocalDpi xmlns:a14="http://schemas.microsoft.com/office/drawing/2010/main" val="0"/>
                        </a:ext>
                      </a:extLst>
                    </a:blip>
                    <a:stretch>
                      <a:fillRect/>
                    </a:stretch>
                  </pic:blipFill>
                  <pic:spPr>
                    <a:xfrm>
                      <a:off x="0" y="0"/>
                      <a:ext cx="2457907" cy="1843430"/>
                    </a:xfrm>
                    <a:prstGeom prst="rect">
                      <a:avLst/>
                    </a:prstGeom>
                  </pic:spPr>
                </pic:pic>
              </a:graphicData>
            </a:graphic>
          </wp:inline>
        </w:drawing>
      </w:r>
      <w:r w:rsidR="00967E4E">
        <w:rPr>
          <w:rFonts w:ascii="Arial Black" w:hAnsi="Arial Black" w:cs="Arial"/>
          <w:b/>
          <w:sz w:val="32"/>
          <w:szCs w:val="32"/>
        </w:rPr>
        <w:t xml:space="preserve">  </w:t>
      </w:r>
      <w:r w:rsidR="00967E4E" w:rsidRPr="00967E4E">
        <w:rPr>
          <w:rFonts w:ascii="Arial Black" w:hAnsi="Arial Black" w:cs="Arial"/>
          <w:b/>
          <w:noProof/>
          <w:sz w:val="32"/>
          <w:szCs w:val="32"/>
        </w:rPr>
        <w:drawing>
          <wp:inline distT="0" distB="0" distL="0" distR="0" wp14:anchorId="336722FA" wp14:editId="16B58F17">
            <wp:extent cx="1978152" cy="2435352"/>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obin3.jpg"/>
                    <pic:cNvPicPr/>
                  </pic:nvPicPr>
                  <pic:blipFill>
                    <a:blip r:embed="rId7">
                      <a:extLst>
                        <a:ext uri="{28A0092B-C50C-407E-A947-70E740481C1C}">
                          <a14:useLocalDpi xmlns:a14="http://schemas.microsoft.com/office/drawing/2010/main" val="0"/>
                        </a:ext>
                      </a:extLst>
                    </a:blip>
                    <a:stretch>
                      <a:fillRect/>
                    </a:stretch>
                  </pic:blipFill>
                  <pic:spPr>
                    <a:xfrm>
                      <a:off x="0" y="0"/>
                      <a:ext cx="1978152" cy="2435352"/>
                    </a:xfrm>
                    <a:prstGeom prst="rect">
                      <a:avLst/>
                    </a:prstGeom>
                  </pic:spPr>
                </pic:pic>
              </a:graphicData>
            </a:graphic>
          </wp:inline>
        </w:drawing>
      </w:r>
      <w:r>
        <w:rPr>
          <w:rFonts w:ascii="Arial Black" w:hAnsi="Arial Black" w:cs="Arial"/>
          <w:b/>
          <w:sz w:val="32"/>
          <w:szCs w:val="32"/>
        </w:rPr>
        <w:tab/>
      </w:r>
    </w:p>
    <w:p w14:paraId="7C32C7CB" w14:textId="77777777" w:rsidR="006A6001" w:rsidRPr="00BE1343" w:rsidRDefault="006A6001" w:rsidP="00BE1DAE">
      <w:pPr>
        <w:ind w:left="-567" w:right="-563"/>
        <w:rPr>
          <w:rFonts w:ascii="Arial" w:hAnsi="Arial" w:cs="Arial"/>
          <w:b/>
          <w:sz w:val="24"/>
          <w:szCs w:val="24"/>
        </w:rPr>
      </w:pPr>
      <w:r w:rsidRPr="00BE1343">
        <w:rPr>
          <w:rFonts w:ascii="Arial" w:hAnsi="Arial" w:cs="Arial"/>
          <w:b/>
          <w:sz w:val="24"/>
          <w:szCs w:val="24"/>
        </w:rPr>
        <w:t>Course Description</w:t>
      </w:r>
    </w:p>
    <w:p w14:paraId="6235A18B" w14:textId="0F3042F8" w:rsidR="006A6001" w:rsidRPr="006A7EC2" w:rsidRDefault="006A6001" w:rsidP="00BE1DAE">
      <w:pPr>
        <w:ind w:left="-567" w:right="-563" w:firstLine="720"/>
        <w:rPr>
          <w:rFonts w:ascii="Arial" w:hAnsi="Arial" w:cs="Arial"/>
        </w:rPr>
      </w:pPr>
      <w:r w:rsidRPr="006A7EC2">
        <w:rPr>
          <w:rFonts w:ascii="Arial" w:hAnsi="Arial" w:cs="Arial"/>
        </w:rPr>
        <w:t xml:space="preserve">The </w:t>
      </w:r>
      <w:r w:rsidR="00FB279A">
        <w:rPr>
          <w:rFonts w:ascii="Arial" w:hAnsi="Arial" w:cs="Arial"/>
        </w:rPr>
        <w:t xml:space="preserve">Visual Art 11 Enriched course is aimed at students who have an interest in the </w:t>
      </w:r>
      <w:r w:rsidRPr="006A7EC2">
        <w:rPr>
          <w:rFonts w:ascii="Arial" w:hAnsi="Arial" w:cs="Arial"/>
        </w:rPr>
        <w:t>Advanced Placement Studio Art Program and its subsequent portfolios</w:t>
      </w:r>
      <w:r w:rsidR="00B10361">
        <w:rPr>
          <w:rFonts w:ascii="Arial" w:hAnsi="Arial" w:cs="Arial"/>
        </w:rPr>
        <w:t>. The course is</w:t>
      </w:r>
      <w:r w:rsidRPr="006A7EC2">
        <w:rPr>
          <w:rFonts w:ascii="Arial" w:hAnsi="Arial" w:cs="Arial"/>
        </w:rPr>
        <w:t xml:space="preserve"> designed for students who are seriously interested in both the practical and theoretical experiences of art.  It is essentially suited for students who are highly motivated, and who are willing to put forth a serious commitment to the program.  AP® Studio Art is not based on a written exam; instead, students submit portfolios to the College Board for evaluation at the beginning of May</w:t>
      </w:r>
      <w:r w:rsidR="00A61D36" w:rsidRPr="006A7EC2">
        <w:rPr>
          <w:rFonts w:ascii="Arial" w:hAnsi="Arial" w:cs="Arial"/>
        </w:rPr>
        <w:t xml:space="preserve"> during their grade 12 year</w:t>
      </w:r>
      <w:r w:rsidRPr="006A7EC2">
        <w:rPr>
          <w:rFonts w:ascii="Arial" w:hAnsi="Arial" w:cs="Arial"/>
        </w:rPr>
        <w:t xml:space="preserve">.  The </w:t>
      </w:r>
      <w:r w:rsidR="00B10361">
        <w:rPr>
          <w:rFonts w:ascii="Arial" w:hAnsi="Arial" w:cs="Arial"/>
        </w:rPr>
        <w:t>Visual Art 11 Enriched</w:t>
      </w:r>
      <w:r w:rsidRPr="006A7EC2">
        <w:rPr>
          <w:rFonts w:ascii="Arial" w:hAnsi="Arial" w:cs="Arial"/>
        </w:rPr>
        <w:t xml:space="preserve"> Course is based on the premise that College/University level material can be taught successfully to secondary students, and the p</w:t>
      </w:r>
      <w:r w:rsidR="00B10361">
        <w:rPr>
          <w:rFonts w:ascii="Arial" w:hAnsi="Arial" w:cs="Arial"/>
        </w:rPr>
        <w:t>rojects</w:t>
      </w:r>
      <w:r w:rsidRPr="006A7EC2">
        <w:rPr>
          <w:rFonts w:ascii="Arial" w:hAnsi="Arial" w:cs="Arial"/>
        </w:rPr>
        <w:t xml:space="preserve"> are designed to allow freedom in the structure of the course while keeping in mind that the quality and breadth of the work should reflect artwork at the post-secondary level</w:t>
      </w:r>
      <w:r w:rsidR="007E7FF7" w:rsidRPr="006A7EC2">
        <w:rPr>
          <w:rFonts w:ascii="Arial" w:hAnsi="Arial" w:cs="Arial"/>
        </w:rPr>
        <w:t>.</w:t>
      </w:r>
      <w:r w:rsidRPr="006A7EC2">
        <w:rPr>
          <w:rFonts w:ascii="Arial" w:hAnsi="Arial" w:cs="Arial"/>
        </w:rPr>
        <w:t xml:space="preserve"> </w:t>
      </w:r>
    </w:p>
    <w:p w14:paraId="2EF68A5A" w14:textId="67EC4428" w:rsidR="00967E4E" w:rsidRDefault="006A6001" w:rsidP="00BE1DAE">
      <w:pPr>
        <w:ind w:left="-567" w:right="-563"/>
        <w:rPr>
          <w:rFonts w:ascii="Arial" w:hAnsi="Arial" w:cs="Arial"/>
        </w:rPr>
      </w:pPr>
      <w:r w:rsidRPr="006A7EC2">
        <w:rPr>
          <w:rFonts w:ascii="Arial" w:hAnsi="Arial" w:cs="Arial"/>
        </w:rPr>
        <w:tab/>
        <w:t>The</w:t>
      </w:r>
      <w:r w:rsidR="002A51F9" w:rsidRPr="006A7EC2">
        <w:rPr>
          <w:rFonts w:ascii="Arial" w:hAnsi="Arial" w:cs="Arial"/>
        </w:rPr>
        <w:t xml:space="preserve"> </w:t>
      </w:r>
      <w:r w:rsidR="00B22B35">
        <w:rPr>
          <w:rFonts w:ascii="Arial" w:hAnsi="Arial" w:cs="Arial"/>
        </w:rPr>
        <w:t>Visual</w:t>
      </w:r>
      <w:r w:rsidR="003B1E04">
        <w:rPr>
          <w:rFonts w:ascii="Arial" w:hAnsi="Arial" w:cs="Arial"/>
        </w:rPr>
        <w:t xml:space="preserve"> Art 11 Enriched</w:t>
      </w:r>
      <w:r w:rsidRPr="006A7EC2">
        <w:rPr>
          <w:rFonts w:ascii="Arial" w:hAnsi="Arial" w:cs="Arial"/>
        </w:rPr>
        <w:t xml:space="preserve"> course has been designed to accommodate students who have expressed an interest in completing either the AP Drawing or AP 2-D Design portfolio.  Students </w:t>
      </w:r>
      <w:r w:rsidR="002A51F9" w:rsidRPr="006A7EC2">
        <w:rPr>
          <w:rFonts w:ascii="Arial" w:hAnsi="Arial" w:cs="Arial"/>
        </w:rPr>
        <w:t xml:space="preserve">in </w:t>
      </w:r>
      <w:r w:rsidR="00B22B35">
        <w:rPr>
          <w:rFonts w:ascii="Arial" w:hAnsi="Arial" w:cs="Arial"/>
        </w:rPr>
        <w:t>Visual</w:t>
      </w:r>
      <w:r w:rsidR="003B1E04">
        <w:rPr>
          <w:rFonts w:ascii="Arial" w:hAnsi="Arial" w:cs="Arial"/>
        </w:rPr>
        <w:t xml:space="preserve"> Art 11 Enriched</w:t>
      </w:r>
      <w:r w:rsidRPr="006A7EC2">
        <w:rPr>
          <w:rFonts w:ascii="Arial" w:hAnsi="Arial" w:cs="Arial"/>
        </w:rPr>
        <w:t xml:space="preserve"> are expected to go on to complete their AP portfolios in grade 12</w:t>
      </w:r>
      <w:r w:rsidR="003B1E04">
        <w:rPr>
          <w:rFonts w:ascii="Arial" w:hAnsi="Arial" w:cs="Arial"/>
        </w:rPr>
        <w:t>, however it is not mandatory that they do so</w:t>
      </w:r>
      <w:r w:rsidRPr="006A7EC2">
        <w:rPr>
          <w:rFonts w:ascii="Arial" w:hAnsi="Arial" w:cs="Arial"/>
        </w:rPr>
        <w:t xml:space="preserve">.  Therefore, all content of the </w:t>
      </w:r>
      <w:r w:rsidR="003B1E04">
        <w:rPr>
          <w:rFonts w:ascii="Arial" w:hAnsi="Arial" w:cs="Arial"/>
        </w:rPr>
        <w:t>Visual Art 11 Enriched</w:t>
      </w:r>
      <w:r w:rsidRPr="006A7EC2">
        <w:rPr>
          <w:rFonts w:ascii="Arial" w:hAnsi="Arial" w:cs="Arial"/>
        </w:rPr>
        <w:t xml:space="preserve"> course meets the requirements of the Breadth section of the AP Studio Art Program.  Through direct teacher instruction, emphasis will be placed on the production of a volume of quality pieces of artwork.  Students will address the breadth and quality sections of the </w:t>
      </w:r>
      <w:r w:rsidR="003B1E04">
        <w:rPr>
          <w:rFonts w:ascii="Arial" w:hAnsi="Arial" w:cs="Arial"/>
        </w:rPr>
        <w:t xml:space="preserve">AP </w:t>
      </w:r>
      <w:r w:rsidRPr="006A7EC2">
        <w:rPr>
          <w:rFonts w:ascii="Arial" w:hAnsi="Arial" w:cs="Arial"/>
        </w:rPr>
        <w:t xml:space="preserve">portfolio in </w:t>
      </w:r>
      <w:r w:rsidR="003B1E04">
        <w:rPr>
          <w:rFonts w:ascii="Arial" w:hAnsi="Arial" w:cs="Arial"/>
        </w:rPr>
        <w:t>Visual Art 11 Enriched</w:t>
      </w:r>
      <w:r w:rsidR="00BE1DAE">
        <w:rPr>
          <w:rFonts w:ascii="Arial" w:hAnsi="Arial" w:cs="Arial"/>
        </w:rPr>
        <w:t xml:space="preserve">.  </w:t>
      </w:r>
    </w:p>
    <w:p w14:paraId="1621D604" w14:textId="1E0F9DA8" w:rsidR="00851380" w:rsidRPr="00851380" w:rsidRDefault="00967E4E" w:rsidP="0085138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Important Contact I</w:t>
      </w:r>
      <w:r w:rsidR="00851380" w:rsidRPr="00851380">
        <w:rPr>
          <w:rFonts w:ascii="Times New Roman" w:eastAsia="Times New Roman" w:hAnsi="Times New Roman" w:cs="Times New Roman"/>
          <w:b/>
          <w:sz w:val="24"/>
          <w:szCs w:val="24"/>
          <w:u w:val="single"/>
        </w:rPr>
        <w:t>nformation:</w:t>
      </w:r>
    </w:p>
    <w:p w14:paraId="2B1C23BB" w14:textId="77777777" w:rsidR="00851380" w:rsidRDefault="00851380" w:rsidP="00851380">
      <w:pPr>
        <w:spacing w:after="0" w:line="240" w:lineRule="auto"/>
        <w:rPr>
          <w:rFonts w:ascii="Times New Roman" w:eastAsia="Times New Roman" w:hAnsi="Times New Roman" w:cs="Times New Roman"/>
          <w:sz w:val="24"/>
          <w:szCs w:val="24"/>
          <w:u w:val="single"/>
        </w:rPr>
      </w:pPr>
    </w:p>
    <w:p w14:paraId="0EA015C5" w14:textId="04F04A3E" w:rsidR="00851380" w:rsidRDefault="00851380" w:rsidP="00851380">
      <w:pPr>
        <w:spacing w:after="0" w:line="240" w:lineRule="auto"/>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Email address: </w:t>
      </w:r>
      <w:r w:rsidR="00706238">
        <w:rPr>
          <w:rFonts w:ascii="Times New Roman" w:eastAsia="Times New Roman" w:hAnsi="Times New Roman" w:cs="Times New Roman"/>
          <w:sz w:val="24"/>
          <w:szCs w:val="24"/>
        </w:rPr>
        <w:t>Courtenay.spencer@collingwood.org</w:t>
      </w:r>
      <w:r w:rsidR="00967E4E">
        <w:rPr>
          <w:rFonts w:ascii="Times New Roman" w:eastAsia="Times New Roman" w:hAnsi="Times New Roman" w:cs="Times New Roman"/>
          <w:sz w:val="24"/>
          <w:szCs w:val="24"/>
        </w:rPr>
        <w:t xml:space="preserve"> </w:t>
      </w:r>
    </w:p>
    <w:p w14:paraId="26518E3F" w14:textId="122F5DCB" w:rsidR="00BE1DAE" w:rsidRDefault="00BE1DAE" w:rsidP="00851380">
      <w:pPr>
        <w:spacing w:after="0" w:line="240" w:lineRule="auto"/>
        <w:rPr>
          <w:rFonts w:ascii="Helvetica" w:hAnsi="Helvetica"/>
        </w:rPr>
      </w:pPr>
      <w:r>
        <w:rPr>
          <w:rFonts w:ascii="Times New Roman" w:eastAsia="Times New Roman" w:hAnsi="Times New Roman" w:cs="Times New Roman"/>
          <w:sz w:val="24"/>
          <w:szCs w:val="24"/>
        </w:rPr>
        <w:t>My website: (the place to find project instructions often to be updated as units progress</w:t>
      </w:r>
      <w:r w:rsidR="00851380">
        <w:rPr>
          <w:rFonts w:ascii="Times New Roman" w:eastAsia="Times New Roman" w:hAnsi="Times New Roman" w:cs="Times New Roman"/>
          <w:sz w:val="24"/>
          <w:szCs w:val="24"/>
        </w:rPr>
        <w:t>)</w:t>
      </w:r>
      <w:r w:rsidR="00851380">
        <w:rPr>
          <w:rFonts w:ascii="Helvetica" w:hAnsi="Helvetica"/>
          <w:color w:val="2990EA"/>
        </w:rPr>
        <w:br/>
      </w:r>
    </w:p>
    <w:p w14:paraId="0419155E" w14:textId="3C5734C3" w:rsidR="00851380" w:rsidRPr="00BE1DAE" w:rsidRDefault="00271663" w:rsidP="00851380">
      <w:pPr>
        <w:spacing w:after="0" w:line="240" w:lineRule="auto"/>
        <w:rPr>
          <w:rFonts w:ascii="American Typewriter" w:eastAsia="Times New Roman" w:hAnsi="American Typewriter" w:cs="Times New Roman"/>
          <w:b/>
          <w:sz w:val="24"/>
          <w:szCs w:val="24"/>
        </w:rPr>
      </w:pPr>
      <w:r>
        <w:rPr>
          <w:rFonts w:ascii="American Typewriter" w:hAnsi="American Typewriter"/>
          <w:b/>
        </w:rPr>
        <w:t>My Website:</w:t>
      </w:r>
    </w:p>
    <w:p w14:paraId="2D28E14F" w14:textId="77777777" w:rsidR="00271663" w:rsidRDefault="00271663" w:rsidP="00BE1DAE">
      <w:pPr>
        <w:spacing w:after="0" w:line="240" w:lineRule="auto"/>
        <w:rPr>
          <w:rFonts w:ascii="Times New Roman" w:eastAsia="Times New Roman" w:hAnsi="Times New Roman" w:cs="Times New Roman"/>
          <w:sz w:val="24"/>
          <w:szCs w:val="24"/>
        </w:rPr>
      </w:pPr>
    </w:p>
    <w:p w14:paraId="2118B7AA" w14:textId="35041AE9" w:rsidR="00BE1DAE" w:rsidRDefault="00271663" w:rsidP="00BE1DAE">
      <w:pPr>
        <w:spacing w:after="0" w:line="240" w:lineRule="auto"/>
        <w:rPr>
          <w:rFonts w:ascii="Times New Roman" w:eastAsia="Times New Roman" w:hAnsi="Times New Roman" w:cs="Times New Roman"/>
          <w:sz w:val="24"/>
          <w:szCs w:val="24"/>
        </w:rPr>
      </w:pPr>
      <w:r w:rsidRPr="00271663">
        <w:rPr>
          <w:rFonts w:ascii="Times New Roman" w:eastAsia="Times New Roman" w:hAnsi="Times New Roman" w:cs="Times New Roman"/>
          <w:sz w:val="24"/>
          <w:szCs w:val="24"/>
        </w:rPr>
        <w:t>http://</w:t>
      </w:r>
      <w:r w:rsidR="00706238">
        <w:rPr>
          <w:rFonts w:ascii="Times New Roman" w:eastAsia="Times New Roman" w:hAnsi="Times New Roman" w:cs="Times New Roman"/>
          <w:sz w:val="24"/>
          <w:szCs w:val="24"/>
        </w:rPr>
        <w:t>theartsmock</w:t>
      </w:r>
      <w:r w:rsidRPr="00271663">
        <w:rPr>
          <w:rFonts w:ascii="Times New Roman" w:eastAsia="Times New Roman" w:hAnsi="Times New Roman" w:cs="Times New Roman"/>
          <w:sz w:val="24"/>
          <w:szCs w:val="24"/>
        </w:rPr>
        <w:t>.weebly.com/</w:t>
      </w:r>
    </w:p>
    <w:p w14:paraId="3E0BE4C8" w14:textId="77777777" w:rsidR="00BE1DAE" w:rsidRDefault="00BE1DAE" w:rsidP="00BE1DAE">
      <w:pPr>
        <w:spacing w:after="0" w:line="240" w:lineRule="auto"/>
        <w:rPr>
          <w:rFonts w:ascii="Times New Roman" w:eastAsia="Times New Roman" w:hAnsi="Times New Roman" w:cs="Times New Roman"/>
          <w:sz w:val="24"/>
          <w:szCs w:val="24"/>
        </w:rPr>
      </w:pPr>
    </w:p>
    <w:p w14:paraId="6F72E895" w14:textId="77777777" w:rsidR="00BE1DAE" w:rsidRDefault="00BE1DAE" w:rsidP="00BE1DAE">
      <w:pPr>
        <w:spacing w:after="0" w:line="240" w:lineRule="auto"/>
        <w:rPr>
          <w:rFonts w:ascii="Times New Roman" w:eastAsia="Times New Roman" w:hAnsi="Times New Roman" w:cs="Times New Roman"/>
          <w:sz w:val="24"/>
          <w:szCs w:val="24"/>
        </w:rPr>
      </w:pPr>
    </w:p>
    <w:p w14:paraId="3E2DF928" w14:textId="77777777" w:rsidR="00817ED6" w:rsidRPr="00BE1DAE" w:rsidRDefault="00817ED6" w:rsidP="00BE1DAE">
      <w:pPr>
        <w:spacing w:after="0" w:line="240" w:lineRule="auto"/>
        <w:rPr>
          <w:rFonts w:ascii="Times New Roman" w:eastAsia="Times New Roman" w:hAnsi="Times New Roman" w:cs="Times New Roman"/>
          <w:sz w:val="24"/>
          <w:szCs w:val="24"/>
        </w:rPr>
      </w:pPr>
    </w:p>
    <w:p w14:paraId="2F3478F3" w14:textId="77777777" w:rsidR="006A6001" w:rsidRPr="00BE1343" w:rsidRDefault="00EB210B" w:rsidP="006A6001">
      <w:pPr>
        <w:rPr>
          <w:rFonts w:ascii="Arial" w:hAnsi="Arial" w:cs="Arial"/>
          <w:b/>
          <w:sz w:val="24"/>
          <w:szCs w:val="24"/>
        </w:rPr>
      </w:pPr>
      <w:r>
        <w:rPr>
          <w:rFonts w:ascii="Arial" w:hAnsi="Arial" w:cs="Arial"/>
          <w:b/>
          <w:sz w:val="24"/>
          <w:szCs w:val="24"/>
        </w:rPr>
        <w:lastRenderedPageBreak/>
        <w:t>General Learning Outcomes</w:t>
      </w:r>
    </w:p>
    <w:p w14:paraId="0B10C03F" w14:textId="2C39C8FC" w:rsidR="006A6001" w:rsidRDefault="00976358" w:rsidP="006A6001">
      <w:pPr>
        <w:numPr>
          <w:ilvl w:val="0"/>
          <w:numId w:val="4"/>
        </w:numPr>
        <w:spacing w:after="0" w:line="240" w:lineRule="auto"/>
        <w:rPr>
          <w:rFonts w:ascii="Arial" w:hAnsi="Arial" w:cs="Arial"/>
        </w:rPr>
      </w:pPr>
      <w:r>
        <w:rPr>
          <w:rFonts w:ascii="Arial" w:hAnsi="Arial" w:cs="Arial"/>
        </w:rPr>
        <w:t>To understand how to use the artistic process to create successful work based on “big ideas”</w:t>
      </w:r>
    </w:p>
    <w:p w14:paraId="3FE03594" w14:textId="5FF8D7AC" w:rsidR="00976358" w:rsidRDefault="00976358" w:rsidP="006A6001">
      <w:pPr>
        <w:numPr>
          <w:ilvl w:val="0"/>
          <w:numId w:val="4"/>
        </w:numPr>
        <w:spacing w:after="0" w:line="240" w:lineRule="auto"/>
        <w:rPr>
          <w:rFonts w:ascii="Arial" w:hAnsi="Arial" w:cs="Arial"/>
        </w:rPr>
      </w:pPr>
      <w:r>
        <w:rPr>
          <w:rFonts w:ascii="Arial" w:hAnsi="Arial" w:cs="Arial"/>
        </w:rPr>
        <w:t>To create meaningful and authentic work</w:t>
      </w:r>
    </w:p>
    <w:p w14:paraId="177433ED" w14:textId="0A2A75B5" w:rsidR="00976358" w:rsidRPr="006A7EC2" w:rsidRDefault="00976358" w:rsidP="006A6001">
      <w:pPr>
        <w:numPr>
          <w:ilvl w:val="0"/>
          <w:numId w:val="4"/>
        </w:numPr>
        <w:spacing w:after="0" w:line="240" w:lineRule="auto"/>
        <w:rPr>
          <w:rFonts w:ascii="Arial" w:hAnsi="Arial" w:cs="Arial"/>
        </w:rPr>
      </w:pPr>
      <w:r>
        <w:rPr>
          <w:rFonts w:ascii="Arial" w:hAnsi="Arial" w:cs="Arial"/>
        </w:rPr>
        <w:t>To let personal ideas and curiosity guide independent exploration and learning</w:t>
      </w:r>
    </w:p>
    <w:p w14:paraId="1CABECAF" w14:textId="2C1CDB59" w:rsidR="006A6001" w:rsidRPr="006A7EC2" w:rsidRDefault="00B23EA4" w:rsidP="006A6001">
      <w:pPr>
        <w:numPr>
          <w:ilvl w:val="0"/>
          <w:numId w:val="4"/>
        </w:numPr>
        <w:spacing w:after="0" w:line="240" w:lineRule="auto"/>
        <w:rPr>
          <w:rFonts w:ascii="Arial" w:hAnsi="Arial" w:cs="Arial"/>
        </w:rPr>
      </w:pPr>
      <w:r>
        <w:rPr>
          <w:rFonts w:ascii="Arial" w:hAnsi="Arial" w:cs="Arial"/>
        </w:rPr>
        <w:t>To d</w:t>
      </w:r>
      <w:r w:rsidR="006A6001" w:rsidRPr="006A7EC2">
        <w:rPr>
          <w:rFonts w:ascii="Arial" w:hAnsi="Arial" w:cs="Arial"/>
        </w:rPr>
        <w:t>emonstrate a breadth of high quali</w:t>
      </w:r>
      <w:r w:rsidR="00B93CCF" w:rsidRPr="006A7EC2">
        <w:rPr>
          <w:rFonts w:ascii="Arial" w:hAnsi="Arial" w:cs="Arial"/>
        </w:rPr>
        <w:t>ty work (approx. 1</w:t>
      </w:r>
      <w:r w:rsidR="006A6001" w:rsidRPr="006A7EC2">
        <w:rPr>
          <w:rFonts w:ascii="Arial" w:hAnsi="Arial" w:cs="Arial"/>
        </w:rPr>
        <w:t>0 pieces)</w:t>
      </w:r>
    </w:p>
    <w:p w14:paraId="0AA3A71B" w14:textId="270BC656" w:rsidR="006A6001" w:rsidRPr="006A7EC2" w:rsidRDefault="00B23EA4" w:rsidP="006A6001">
      <w:pPr>
        <w:numPr>
          <w:ilvl w:val="0"/>
          <w:numId w:val="4"/>
        </w:numPr>
        <w:spacing w:after="0" w:line="240" w:lineRule="auto"/>
        <w:rPr>
          <w:rFonts w:ascii="Arial" w:hAnsi="Arial" w:cs="Arial"/>
        </w:rPr>
      </w:pPr>
      <w:r>
        <w:rPr>
          <w:rFonts w:ascii="Arial" w:hAnsi="Arial" w:cs="Arial"/>
        </w:rPr>
        <w:t>To d</w:t>
      </w:r>
      <w:r w:rsidR="006A6001" w:rsidRPr="006A7EC2">
        <w:rPr>
          <w:rFonts w:ascii="Arial" w:hAnsi="Arial" w:cs="Arial"/>
        </w:rPr>
        <w:t>iscuss and begin to plan the development of the Concentration section of the final AP</w:t>
      </w:r>
      <w:r w:rsidR="0054033E">
        <w:rPr>
          <w:rFonts w:ascii="Arial" w:hAnsi="Arial" w:cs="Arial"/>
        </w:rPr>
        <w:t xml:space="preserve"> Studio Art</w:t>
      </w:r>
      <w:r w:rsidR="006A6001" w:rsidRPr="006A7EC2">
        <w:rPr>
          <w:rFonts w:ascii="Arial" w:hAnsi="Arial" w:cs="Arial"/>
        </w:rPr>
        <w:t xml:space="preserve"> portfolio</w:t>
      </w:r>
    </w:p>
    <w:p w14:paraId="18CEB75A" w14:textId="7FF077B5" w:rsidR="00BD6E74" w:rsidRDefault="00B23EA4" w:rsidP="00752BF9">
      <w:pPr>
        <w:numPr>
          <w:ilvl w:val="0"/>
          <w:numId w:val="4"/>
        </w:numPr>
        <w:spacing w:after="0" w:line="240" w:lineRule="auto"/>
        <w:rPr>
          <w:rFonts w:ascii="Arial" w:hAnsi="Arial" w:cs="Arial"/>
        </w:rPr>
      </w:pPr>
      <w:r>
        <w:rPr>
          <w:rFonts w:ascii="Arial" w:hAnsi="Arial" w:cs="Arial"/>
        </w:rPr>
        <w:t>To b</w:t>
      </w:r>
      <w:r w:rsidR="006A6001" w:rsidRPr="006A7EC2">
        <w:rPr>
          <w:rFonts w:ascii="Arial" w:hAnsi="Arial" w:cs="Arial"/>
        </w:rPr>
        <w:t>egin exploring postsecondary art/design option</w:t>
      </w:r>
      <w:r w:rsidR="000B1B0F">
        <w:rPr>
          <w:rFonts w:ascii="Arial" w:hAnsi="Arial" w:cs="Arial"/>
        </w:rPr>
        <w:t>s</w:t>
      </w:r>
    </w:p>
    <w:p w14:paraId="009D17C4" w14:textId="77777777" w:rsidR="00BB31F7" w:rsidRPr="000B1B0F" w:rsidRDefault="00BB31F7" w:rsidP="00BE1DAE">
      <w:pPr>
        <w:spacing w:after="0" w:line="240" w:lineRule="auto"/>
        <w:rPr>
          <w:rFonts w:ascii="Arial" w:hAnsi="Arial" w:cs="Arial"/>
        </w:rPr>
      </w:pPr>
    </w:p>
    <w:p w14:paraId="03688B96" w14:textId="77777777" w:rsidR="00752BF9" w:rsidRDefault="00CB042D" w:rsidP="00752BF9">
      <w:pPr>
        <w:rPr>
          <w:rFonts w:ascii="Arial" w:hAnsi="Arial" w:cs="Arial"/>
          <w:b/>
          <w:sz w:val="24"/>
          <w:szCs w:val="24"/>
        </w:rPr>
      </w:pPr>
      <w:r w:rsidRPr="00BE1343">
        <w:rPr>
          <w:rFonts w:ascii="Arial" w:hAnsi="Arial" w:cs="Arial"/>
          <w:b/>
          <w:sz w:val="24"/>
          <w:szCs w:val="24"/>
        </w:rPr>
        <w:t>Instructional Goals</w:t>
      </w:r>
    </w:p>
    <w:p w14:paraId="5CBFADB7" w14:textId="77777777" w:rsidR="006A6001" w:rsidRPr="00752BF9" w:rsidRDefault="00752BF9" w:rsidP="00752BF9">
      <w:pPr>
        <w:pStyle w:val="ListParagraph"/>
        <w:numPr>
          <w:ilvl w:val="0"/>
          <w:numId w:val="6"/>
        </w:numPr>
        <w:rPr>
          <w:rFonts w:ascii="Arial" w:hAnsi="Arial" w:cs="Arial"/>
          <w:b/>
          <w:sz w:val="24"/>
          <w:szCs w:val="24"/>
        </w:rPr>
      </w:pPr>
      <w:r>
        <w:rPr>
          <w:rFonts w:ascii="Arial" w:hAnsi="Arial" w:cs="Arial"/>
          <w:bCs/>
        </w:rPr>
        <w:t>To e</w:t>
      </w:r>
      <w:r w:rsidR="006A6001" w:rsidRPr="00752BF9">
        <w:rPr>
          <w:rFonts w:ascii="Arial" w:hAnsi="Arial" w:cs="Arial"/>
          <w:bCs/>
        </w:rPr>
        <w:t xml:space="preserve">ncourage creative and systemic investigation of both formal and conceptual issues.  </w:t>
      </w:r>
    </w:p>
    <w:p w14:paraId="40783679" w14:textId="77777777" w:rsidR="006A6001" w:rsidRPr="00752BF9" w:rsidRDefault="00752BF9" w:rsidP="00752BF9">
      <w:pPr>
        <w:pStyle w:val="ListParagraph"/>
        <w:numPr>
          <w:ilvl w:val="0"/>
          <w:numId w:val="6"/>
        </w:numPr>
        <w:spacing w:after="0" w:line="240" w:lineRule="auto"/>
        <w:rPr>
          <w:rFonts w:ascii="Arial" w:hAnsi="Arial" w:cs="Arial"/>
        </w:rPr>
      </w:pPr>
      <w:r>
        <w:rPr>
          <w:rFonts w:ascii="Arial" w:hAnsi="Arial" w:cs="Arial"/>
          <w:bCs/>
        </w:rPr>
        <w:t xml:space="preserve">To </w:t>
      </w:r>
      <w:r w:rsidR="00787DCA" w:rsidRPr="00752BF9">
        <w:rPr>
          <w:rFonts w:ascii="Arial" w:hAnsi="Arial" w:cs="Arial"/>
          <w:bCs/>
        </w:rPr>
        <w:t>enable</w:t>
      </w:r>
      <w:r w:rsidR="006A6001" w:rsidRPr="00752BF9">
        <w:rPr>
          <w:rFonts w:ascii="Arial" w:hAnsi="Arial" w:cs="Arial"/>
          <w:bCs/>
        </w:rPr>
        <w:t xml:space="preserve"> students to develop a mastery in concept, composition, and execution of either 2-D Design or Drawing.</w:t>
      </w:r>
    </w:p>
    <w:p w14:paraId="5ECE967F" w14:textId="77777777" w:rsidR="006A6001" w:rsidRPr="00752BF9" w:rsidRDefault="00752BF9" w:rsidP="00752BF9">
      <w:pPr>
        <w:pStyle w:val="ListParagraph"/>
        <w:numPr>
          <w:ilvl w:val="0"/>
          <w:numId w:val="6"/>
        </w:numPr>
        <w:spacing w:after="0" w:line="240" w:lineRule="auto"/>
        <w:rPr>
          <w:rFonts w:ascii="Arial" w:hAnsi="Arial" w:cs="Arial"/>
        </w:rPr>
      </w:pPr>
      <w:r>
        <w:rPr>
          <w:rFonts w:ascii="Arial" w:hAnsi="Arial" w:cs="Arial"/>
          <w:bCs/>
        </w:rPr>
        <w:t>To e</w:t>
      </w:r>
      <w:r w:rsidR="006A6001" w:rsidRPr="00752BF9">
        <w:rPr>
          <w:rFonts w:ascii="Arial" w:hAnsi="Arial" w:cs="Arial"/>
          <w:bCs/>
        </w:rPr>
        <w:t>mphasize making art as an ongoing “evolutionary” process that involves the student in informed and critical decision making.</w:t>
      </w:r>
    </w:p>
    <w:p w14:paraId="36707E79" w14:textId="4E461006" w:rsidR="006A6001" w:rsidRPr="00752BF9" w:rsidRDefault="006A6001" w:rsidP="00752BF9">
      <w:pPr>
        <w:pStyle w:val="ListParagraph"/>
        <w:numPr>
          <w:ilvl w:val="0"/>
          <w:numId w:val="6"/>
        </w:numPr>
        <w:spacing w:after="0" w:line="240" w:lineRule="auto"/>
        <w:rPr>
          <w:rFonts w:ascii="Arial" w:hAnsi="Arial" w:cs="Arial"/>
        </w:rPr>
      </w:pPr>
      <w:r w:rsidRPr="00752BF9">
        <w:rPr>
          <w:rFonts w:ascii="Arial" w:hAnsi="Arial" w:cs="Arial"/>
          <w:bCs/>
        </w:rPr>
        <w:t xml:space="preserve">To Help students develop technical skills and familiarize them with the functions of the </w:t>
      </w:r>
      <w:r w:rsidR="00846462">
        <w:rPr>
          <w:rFonts w:ascii="Arial" w:hAnsi="Arial" w:cs="Arial"/>
          <w:bCs/>
        </w:rPr>
        <w:t xml:space="preserve"> </w:t>
      </w:r>
      <w:r w:rsidRPr="00752BF9">
        <w:rPr>
          <w:rFonts w:ascii="Arial" w:hAnsi="Arial" w:cs="Arial"/>
          <w:bCs/>
        </w:rPr>
        <w:t>visual elements and principles.</w:t>
      </w:r>
    </w:p>
    <w:p w14:paraId="14B0B6DC" w14:textId="77777777" w:rsidR="006A6001" w:rsidRPr="005A5D75" w:rsidRDefault="005A5D75" w:rsidP="005A5D75">
      <w:pPr>
        <w:pStyle w:val="ListParagraph"/>
        <w:numPr>
          <w:ilvl w:val="0"/>
          <w:numId w:val="6"/>
        </w:numPr>
        <w:spacing w:after="0" w:line="240" w:lineRule="auto"/>
        <w:rPr>
          <w:rFonts w:ascii="Arial" w:hAnsi="Arial" w:cs="Arial"/>
        </w:rPr>
      </w:pPr>
      <w:r>
        <w:rPr>
          <w:rFonts w:ascii="Arial" w:hAnsi="Arial" w:cs="Arial"/>
          <w:bCs/>
        </w:rPr>
        <w:t>To e</w:t>
      </w:r>
      <w:r w:rsidR="006A6001" w:rsidRPr="005A5D75">
        <w:rPr>
          <w:rFonts w:ascii="Arial" w:hAnsi="Arial" w:cs="Arial"/>
          <w:bCs/>
        </w:rPr>
        <w:t xml:space="preserve">ncourage students to become independent thinkers who will contribute inventively and critically to their culture through the making of art.  </w:t>
      </w:r>
    </w:p>
    <w:p w14:paraId="5A63D3A9" w14:textId="77777777" w:rsidR="006A6001" w:rsidRPr="006A7EC2" w:rsidRDefault="006A6001" w:rsidP="006A6001">
      <w:pPr>
        <w:rPr>
          <w:rFonts w:ascii="Arial" w:hAnsi="Arial" w:cs="Arial"/>
          <w:bCs/>
        </w:rPr>
      </w:pPr>
    </w:p>
    <w:p w14:paraId="42BBEE02" w14:textId="77777777" w:rsidR="006A6001" w:rsidRPr="00BE1343" w:rsidRDefault="006A6001" w:rsidP="006A6001">
      <w:pPr>
        <w:rPr>
          <w:rFonts w:ascii="Arial" w:hAnsi="Arial" w:cs="Arial"/>
          <w:b/>
          <w:sz w:val="24"/>
          <w:szCs w:val="24"/>
        </w:rPr>
      </w:pPr>
      <w:r w:rsidRPr="00BE1343">
        <w:rPr>
          <w:rFonts w:ascii="Arial" w:hAnsi="Arial" w:cs="Arial"/>
          <w:b/>
          <w:sz w:val="24"/>
          <w:szCs w:val="24"/>
        </w:rPr>
        <w:t>Structure of the Advanced Placement Studio Art Portfolios:</w:t>
      </w:r>
    </w:p>
    <w:p w14:paraId="3EA6A6FB" w14:textId="77777777" w:rsidR="006A6001" w:rsidRPr="006A7EC2" w:rsidRDefault="006A6001" w:rsidP="006A6001">
      <w:pPr>
        <w:numPr>
          <w:ilvl w:val="0"/>
          <w:numId w:val="2"/>
        </w:numPr>
        <w:spacing w:after="0" w:line="240" w:lineRule="auto"/>
        <w:rPr>
          <w:rFonts w:ascii="Arial" w:hAnsi="Arial" w:cs="Arial"/>
          <w:b/>
        </w:rPr>
      </w:pPr>
      <w:r w:rsidRPr="006A7EC2">
        <w:rPr>
          <w:rFonts w:ascii="Arial" w:hAnsi="Arial" w:cs="Arial"/>
          <w:b/>
        </w:rPr>
        <w:t xml:space="preserve">Quality – </w:t>
      </w:r>
      <w:r w:rsidRPr="006A7EC2">
        <w:rPr>
          <w:rFonts w:ascii="Arial" w:hAnsi="Arial" w:cs="Arial"/>
        </w:rPr>
        <w:t xml:space="preserve">For this section, students are asked to submit </w:t>
      </w:r>
      <w:r w:rsidRPr="006A7EC2">
        <w:rPr>
          <w:rFonts w:ascii="Arial" w:hAnsi="Arial" w:cs="Arial"/>
          <w:i/>
        </w:rPr>
        <w:t>5 actual works</w:t>
      </w:r>
      <w:r w:rsidRPr="006A7EC2">
        <w:rPr>
          <w:rFonts w:ascii="Arial" w:hAnsi="Arial" w:cs="Arial"/>
        </w:rPr>
        <w:t xml:space="preserve"> in one or more media that exhibits </w:t>
      </w:r>
      <w:r w:rsidRPr="006A7EC2">
        <w:rPr>
          <w:rFonts w:ascii="Arial" w:hAnsi="Arial" w:cs="Arial"/>
          <w:i/>
        </w:rPr>
        <w:t>mastery</w:t>
      </w:r>
      <w:r w:rsidRPr="006A7EC2">
        <w:rPr>
          <w:rFonts w:ascii="Arial" w:hAnsi="Arial" w:cs="Arial"/>
        </w:rPr>
        <w:t xml:space="preserve"> or essentially a student’s overall </w:t>
      </w:r>
      <w:r w:rsidRPr="006A7EC2">
        <w:rPr>
          <w:rFonts w:ascii="Arial" w:hAnsi="Arial" w:cs="Arial"/>
          <w:i/>
        </w:rPr>
        <w:t>best work</w:t>
      </w:r>
      <w:r w:rsidRPr="006A7EC2">
        <w:rPr>
          <w:rFonts w:ascii="Arial" w:hAnsi="Arial" w:cs="Arial"/>
        </w:rPr>
        <w:t>.</w:t>
      </w:r>
    </w:p>
    <w:p w14:paraId="1A60C660" w14:textId="77777777" w:rsidR="006A6001" w:rsidRPr="006A7EC2" w:rsidRDefault="006A6001" w:rsidP="006A6001">
      <w:pPr>
        <w:numPr>
          <w:ilvl w:val="0"/>
          <w:numId w:val="2"/>
        </w:numPr>
        <w:spacing w:after="0" w:line="240" w:lineRule="auto"/>
        <w:rPr>
          <w:rFonts w:ascii="Arial" w:hAnsi="Arial" w:cs="Arial"/>
          <w:b/>
        </w:rPr>
      </w:pPr>
      <w:r w:rsidRPr="006A7EC2">
        <w:rPr>
          <w:rFonts w:ascii="Arial" w:hAnsi="Arial" w:cs="Arial"/>
          <w:b/>
        </w:rPr>
        <w:t xml:space="preserve">Concentration – </w:t>
      </w:r>
      <w:r w:rsidRPr="006A7EC2">
        <w:rPr>
          <w:rFonts w:ascii="Arial" w:hAnsi="Arial" w:cs="Arial"/>
        </w:rPr>
        <w:t xml:space="preserve">For this section, students will </w:t>
      </w:r>
      <w:r w:rsidRPr="006A7EC2">
        <w:rPr>
          <w:rFonts w:ascii="Arial" w:hAnsi="Arial" w:cs="Arial"/>
          <w:i/>
        </w:rPr>
        <w:t>submit 12 slides</w:t>
      </w:r>
      <w:r w:rsidRPr="006A7EC2">
        <w:rPr>
          <w:rFonts w:ascii="Arial" w:hAnsi="Arial" w:cs="Arial"/>
        </w:rPr>
        <w:t xml:space="preserve"> (some may be details) where it is evident that an </w:t>
      </w:r>
      <w:r w:rsidRPr="006A7EC2">
        <w:rPr>
          <w:rFonts w:ascii="Arial" w:hAnsi="Arial" w:cs="Arial"/>
          <w:i/>
        </w:rPr>
        <w:t>in-depth exploration of a particular artistic concern</w:t>
      </w:r>
      <w:r w:rsidRPr="006A7EC2">
        <w:rPr>
          <w:rFonts w:ascii="Arial" w:hAnsi="Arial" w:cs="Arial"/>
        </w:rPr>
        <w:t xml:space="preserve"> has been achieved.  The works should be unified by an underlying idea that has visual and/or conceptual coherence.</w:t>
      </w:r>
    </w:p>
    <w:p w14:paraId="0DA70687" w14:textId="77777777" w:rsidR="006A6001" w:rsidRPr="006A7EC2" w:rsidRDefault="006A6001" w:rsidP="006A6001">
      <w:pPr>
        <w:numPr>
          <w:ilvl w:val="0"/>
          <w:numId w:val="2"/>
        </w:numPr>
        <w:spacing w:after="0" w:line="240" w:lineRule="auto"/>
        <w:rPr>
          <w:rFonts w:ascii="Arial" w:hAnsi="Arial" w:cs="Arial"/>
          <w:b/>
        </w:rPr>
      </w:pPr>
      <w:r w:rsidRPr="006A7EC2">
        <w:rPr>
          <w:rFonts w:ascii="Arial" w:hAnsi="Arial" w:cs="Arial"/>
          <w:b/>
        </w:rPr>
        <w:t xml:space="preserve">Breadth – </w:t>
      </w:r>
      <w:r w:rsidRPr="006A7EC2">
        <w:rPr>
          <w:rFonts w:ascii="Arial" w:hAnsi="Arial" w:cs="Arial"/>
        </w:rPr>
        <w:t xml:space="preserve">For this section, students will submit a total of </w:t>
      </w:r>
      <w:r w:rsidRPr="006A7EC2">
        <w:rPr>
          <w:rFonts w:ascii="Arial" w:hAnsi="Arial" w:cs="Arial"/>
          <w:i/>
        </w:rPr>
        <w:t>12 slides</w:t>
      </w:r>
      <w:r w:rsidRPr="006A7EC2">
        <w:rPr>
          <w:rFonts w:ascii="Arial" w:hAnsi="Arial" w:cs="Arial"/>
        </w:rPr>
        <w:t xml:space="preserve"> of 12 different works where a solid understanding and application of visual principles and material techniques has been achieved.  The best demonstrations of breadth clearly show </w:t>
      </w:r>
      <w:r w:rsidRPr="006A7EC2">
        <w:rPr>
          <w:rFonts w:ascii="Arial" w:hAnsi="Arial" w:cs="Arial"/>
          <w:i/>
        </w:rPr>
        <w:t>experimentation</w:t>
      </w:r>
      <w:r w:rsidRPr="006A7EC2">
        <w:rPr>
          <w:rFonts w:ascii="Arial" w:hAnsi="Arial" w:cs="Arial"/>
        </w:rPr>
        <w:t xml:space="preserve"> and a </w:t>
      </w:r>
      <w:r w:rsidRPr="006A7EC2">
        <w:rPr>
          <w:rFonts w:ascii="Arial" w:hAnsi="Arial" w:cs="Arial"/>
          <w:i/>
        </w:rPr>
        <w:t>range</w:t>
      </w:r>
      <w:r w:rsidRPr="006A7EC2">
        <w:rPr>
          <w:rFonts w:ascii="Arial" w:hAnsi="Arial" w:cs="Arial"/>
        </w:rPr>
        <w:t xml:space="preserve"> of conceptual approaches to the work.  </w:t>
      </w:r>
    </w:p>
    <w:p w14:paraId="5BB21E9E" w14:textId="77777777" w:rsidR="001325CC" w:rsidRDefault="001325CC" w:rsidP="006A6001">
      <w:pPr>
        <w:rPr>
          <w:rFonts w:ascii="Arial" w:hAnsi="Arial" w:cs="Arial"/>
          <w:b/>
          <w:i/>
        </w:rPr>
      </w:pPr>
    </w:p>
    <w:p w14:paraId="43A9B73D" w14:textId="543E4E44" w:rsidR="006A6001" w:rsidRPr="006A7EC2" w:rsidRDefault="001325CC" w:rsidP="00BE1DAE">
      <w:pPr>
        <w:rPr>
          <w:rFonts w:ascii="Arial" w:hAnsi="Arial" w:cs="Arial"/>
        </w:rPr>
      </w:pPr>
      <w:r w:rsidRPr="001325CC">
        <w:rPr>
          <w:rFonts w:ascii="Arial" w:hAnsi="Arial" w:cs="Arial"/>
          <w:b/>
          <w:i/>
        </w:rPr>
        <w:t>Note:</w:t>
      </w:r>
      <w:r>
        <w:rPr>
          <w:rFonts w:ascii="Arial" w:hAnsi="Arial" w:cs="Arial"/>
        </w:rPr>
        <w:t xml:space="preserve"> </w:t>
      </w:r>
      <w:r w:rsidR="00F23F5A">
        <w:rPr>
          <w:rFonts w:ascii="Arial" w:hAnsi="Arial" w:cs="Arial"/>
        </w:rPr>
        <w:t>Visual Art 11 Enriched</w:t>
      </w:r>
      <w:r>
        <w:rPr>
          <w:rFonts w:ascii="Arial" w:hAnsi="Arial" w:cs="Arial"/>
        </w:rPr>
        <w:t xml:space="preserve"> students will be focusing primarily on the breadth section of the portfolios</w:t>
      </w:r>
    </w:p>
    <w:p w14:paraId="60E777E0" w14:textId="77777777" w:rsidR="00787DCA" w:rsidRPr="00BE1343" w:rsidRDefault="006A6001" w:rsidP="00787DCA">
      <w:pPr>
        <w:rPr>
          <w:rFonts w:ascii="Arial" w:hAnsi="Arial" w:cs="Arial"/>
          <w:b/>
          <w:sz w:val="24"/>
          <w:szCs w:val="24"/>
        </w:rPr>
      </w:pPr>
      <w:r w:rsidRPr="00BE1343">
        <w:rPr>
          <w:rFonts w:ascii="Arial" w:hAnsi="Arial" w:cs="Arial"/>
          <w:b/>
          <w:sz w:val="24"/>
          <w:szCs w:val="24"/>
        </w:rPr>
        <w:t xml:space="preserve">Copyright Issues </w:t>
      </w:r>
    </w:p>
    <w:p w14:paraId="2AEEA89D" w14:textId="77777777" w:rsidR="00787DCA" w:rsidRPr="006A7EC2" w:rsidRDefault="00787DCA" w:rsidP="00787DCA">
      <w:pPr>
        <w:pStyle w:val="Default"/>
        <w:rPr>
          <w:rFonts w:ascii="Arial" w:hAnsi="Arial" w:cs="Arial"/>
          <w:color w:val="auto"/>
          <w:sz w:val="22"/>
          <w:szCs w:val="22"/>
        </w:rPr>
      </w:pPr>
      <w:r w:rsidRPr="006A7EC2">
        <w:rPr>
          <w:rFonts w:ascii="Arial" w:hAnsi="Arial" w:cs="Arial"/>
          <w:color w:val="auto"/>
          <w:sz w:val="22"/>
          <w:szCs w:val="22"/>
        </w:rPr>
        <w:t xml:space="preserve">All work must be original. If students use someone else’s work or a published image as a basis for their own pieces, there must be </w:t>
      </w:r>
      <w:r w:rsidRPr="006A7EC2">
        <w:rPr>
          <w:rFonts w:ascii="Arial" w:hAnsi="Arial" w:cs="Arial"/>
          <w:i/>
          <w:color w:val="auto"/>
          <w:sz w:val="22"/>
          <w:szCs w:val="22"/>
        </w:rPr>
        <w:t>significant</w:t>
      </w:r>
      <w:r w:rsidRPr="006A7EC2">
        <w:rPr>
          <w:rFonts w:ascii="Arial" w:hAnsi="Arial" w:cs="Arial"/>
          <w:color w:val="auto"/>
          <w:sz w:val="22"/>
          <w:szCs w:val="22"/>
        </w:rPr>
        <w:t xml:space="preserve"> alteration to the piece for it to be considered original!</w:t>
      </w:r>
    </w:p>
    <w:p w14:paraId="20C75984" w14:textId="77777777" w:rsidR="006A6001" w:rsidRPr="006A7EC2" w:rsidRDefault="006A6001" w:rsidP="006A6001">
      <w:pPr>
        <w:ind w:firstLine="360"/>
        <w:rPr>
          <w:rFonts w:ascii="Arial" w:hAnsi="Arial" w:cs="Arial"/>
        </w:rPr>
      </w:pPr>
    </w:p>
    <w:p w14:paraId="1AC1E590" w14:textId="77777777" w:rsidR="001B43B1" w:rsidRPr="00BE1343" w:rsidRDefault="001B43B1" w:rsidP="00BE1343">
      <w:pPr>
        <w:pStyle w:val="Default"/>
        <w:rPr>
          <w:rFonts w:ascii="Arial" w:hAnsi="Arial" w:cs="Arial"/>
          <w:b/>
          <w:color w:val="auto"/>
        </w:rPr>
      </w:pPr>
      <w:r w:rsidRPr="00BE1343">
        <w:rPr>
          <w:rFonts w:ascii="Arial" w:hAnsi="Arial" w:cs="Arial"/>
          <w:b/>
          <w:color w:val="auto"/>
        </w:rPr>
        <w:t xml:space="preserve">Homework </w:t>
      </w:r>
    </w:p>
    <w:p w14:paraId="1B90792A" w14:textId="77777777" w:rsidR="00BE1343" w:rsidRDefault="00BE1343" w:rsidP="00BE1343">
      <w:pPr>
        <w:pStyle w:val="Default"/>
        <w:rPr>
          <w:rFonts w:ascii="Arial" w:hAnsi="Arial" w:cs="Arial"/>
          <w:color w:val="auto"/>
          <w:sz w:val="22"/>
          <w:szCs w:val="22"/>
        </w:rPr>
      </w:pPr>
    </w:p>
    <w:p w14:paraId="5DB81219" w14:textId="754D700D" w:rsidR="00AB6E84" w:rsidRDefault="001B43B1" w:rsidP="00BE1343">
      <w:pPr>
        <w:pStyle w:val="Default"/>
        <w:rPr>
          <w:rFonts w:ascii="Arial" w:hAnsi="Arial" w:cs="Arial"/>
          <w:color w:val="auto"/>
          <w:sz w:val="22"/>
          <w:szCs w:val="22"/>
        </w:rPr>
      </w:pPr>
      <w:r w:rsidRPr="006A7EC2">
        <w:rPr>
          <w:rFonts w:ascii="Arial" w:hAnsi="Arial" w:cs="Arial"/>
          <w:color w:val="auto"/>
          <w:sz w:val="22"/>
          <w:szCs w:val="22"/>
        </w:rPr>
        <w:t xml:space="preserve">As in any college-level course, it is expected that students will spend a considerable amount of time outside the classroom working on completion of assignments. Ideas for projects or solutions to problems should be worked out in a sketchbook both in class and outside of class. The sketchbook is an essential tool in recording ideas, capturing visual information, working on compositional issues, and just fooling around. Sketchbooks are checked frequently for progress. </w:t>
      </w:r>
    </w:p>
    <w:p w14:paraId="344BE0A1" w14:textId="36D099C9" w:rsidR="000B1B0F" w:rsidRDefault="00BD6E74" w:rsidP="00AB6E84">
      <w:pPr>
        <w:pStyle w:val="Default"/>
        <w:rPr>
          <w:rFonts w:ascii="Arial" w:hAnsi="Arial" w:cs="Arial"/>
          <w:color w:val="auto"/>
          <w:sz w:val="22"/>
          <w:szCs w:val="22"/>
        </w:rPr>
      </w:pPr>
      <w:r>
        <w:rPr>
          <w:rFonts w:ascii="Arial" w:hAnsi="Arial" w:cs="Arial"/>
          <w:color w:val="auto"/>
          <w:sz w:val="22"/>
          <w:szCs w:val="22"/>
        </w:rPr>
        <w:lastRenderedPageBreak/>
        <w:t xml:space="preserve">Students </w:t>
      </w:r>
      <w:r w:rsidR="00AB6E84">
        <w:rPr>
          <w:rFonts w:ascii="Arial" w:hAnsi="Arial" w:cs="Arial"/>
          <w:color w:val="auto"/>
          <w:sz w:val="22"/>
          <w:szCs w:val="22"/>
        </w:rPr>
        <w:t>are</w:t>
      </w:r>
      <w:r>
        <w:rPr>
          <w:rFonts w:ascii="Arial" w:hAnsi="Arial" w:cs="Arial"/>
          <w:color w:val="auto"/>
          <w:sz w:val="22"/>
          <w:szCs w:val="22"/>
        </w:rPr>
        <w:t xml:space="preserve"> required to have a </w:t>
      </w:r>
      <w:r w:rsidRPr="00BE1DAE">
        <w:rPr>
          <w:rFonts w:ascii="Arial" w:hAnsi="Arial" w:cs="Arial"/>
          <w:b/>
          <w:color w:val="auto"/>
          <w:sz w:val="22"/>
          <w:szCs w:val="22"/>
        </w:rPr>
        <w:t>Pinterest account</w:t>
      </w:r>
      <w:r>
        <w:rPr>
          <w:rFonts w:ascii="Arial" w:hAnsi="Arial" w:cs="Arial"/>
          <w:color w:val="auto"/>
          <w:sz w:val="22"/>
          <w:szCs w:val="22"/>
        </w:rPr>
        <w:t xml:space="preserve"> to be used for research and idea generation</w:t>
      </w:r>
      <w:r w:rsidR="00AB6E84">
        <w:rPr>
          <w:rFonts w:ascii="Arial" w:hAnsi="Arial" w:cs="Arial"/>
          <w:color w:val="auto"/>
          <w:sz w:val="22"/>
          <w:szCs w:val="22"/>
        </w:rPr>
        <w:t xml:space="preserve">. Students will also be required to </w:t>
      </w:r>
      <w:r w:rsidR="00AB6E84" w:rsidRPr="00BE1DAE">
        <w:rPr>
          <w:rFonts w:ascii="Arial" w:hAnsi="Arial" w:cs="Arial"/>
          <w:b/>
          <w:color w:val="auto"/>
          <w:sz w:val="22"/>
          <w:szCs w:val="22"/>
        </w:rPr>
        <w:t>create and maintain a blog</w:t>
      </w:r>
      <w:r w:rsidR="00BE1DAE">
        <w:rPr>
          <w:rFonts w:ascii="Arial" w:hAnsi="Arial" w:cs="Arial"/>
          <w:b/>
          <w:color w:val="auto"/>
          <w:sz w:val="22"/>
          <w:szCs w:val="22"/>
        </w:rPr>
        <w:t>,</w:t>
      </w:r>
      <w:r w:rsidR="00AB6E84">
        <w:rPr>
          <w:rFonts w:ascii="Arial" w:hAnsi="Arial" w:cs="Arial"/>
          <w:color w:val="auto"/>
          <w:sz w:val="22"/>
          <w:szCs w:val="22"/>
        </w:rPr>
        <w:t xml:space="preserve"> </w:t>
      </w:r>
      <w:r w:rsidR="00AD06DD">
        <w:rPr>
          <w:rFonts w:ascii="Arial" w:hAnsi="Arial" w:cs="Arial"/>
          <w:color w:val="auto"/>
          <w:sz w:val="22"/>
          <w:szCs w:val="22"/>
        </w:rPr>
        <w:t xml:space="preserve">which will be used for documenting the artistic process and reflecting on </w:t>
      </w:r>
      <w:r w:rsidR="00464B33">
        <w:rPr>
          <w:rFonts w:ascii="Arial" w:hAnsi="Arial" w:cs="Arial"/>
          <w:color w:val="auto"/>
          <w:sz w:val="22"/>
          <w:szCs w:val="22"/>
        </w:rPr>
        <w:t>both their own work and that of both historical and contemporary artists.</w:t>
      </w:r>
    </w:p>
    <w:p w14:paraId="5DF54605" w14:textId="77777777" w:rsidR="000B1B0F" w:rsidRDefault="000B1B0F" w:rsidP="00AB6E84">
      <w:pPr>
        <w:pStyle w:val="Default"/>
        <w:rPr>
          <w:rFonts w:ascii="Arial" w:hAnsi="Arial" w:cs="Arial"/>
          <w:color w:val="auto"/>
          <w:sz w:val="22"/>
          <w:szCs w:val="22"/>
        </w:rPr>
      </w:pPr>
    </w:p>
    <w:p w14:paraId="09399F88" w14:textId="02A9E2FA" w:rsidR="00485AFA" w:rsidRDefault="00485AFA" w:rsidP="00AB6E84">
      <w:pPr>
        <w:pStyle w:val="Default"/>
        <w:rPr>
          <w:rFonts w:ascii="Arial" w:hAnsi="Arial" w:cs="Arial"/>
          <w:b/>
          <w:color w:val="auto"/>
        </w:rPr>
      </w:pPr>
      <w:r w:rsidRPr="00485AFA">
        <w:rPr>
          <w:rFonts w:ascii="Arial" w:hAnsi="Arial" w:cs="Arial"/>
          <w:b/>
          <w:color w:val="auto"/>
        </w:rPr>
        <w:t>Critiques</w:t>
      </w:r>
    </w:p>
    <w:p w14:paraId="766FDFD8" w14:textId="77777777" w:rsidR="00485AFA" w:rsidRDefault="00485AFA" w:rsidP="00AB6E84">
      <w:pPr>
        <w:pStyle w:val="Default"/>
        <w:rPr>
          <w:rFonts w:ascii="Arial" w:hAnsi="Arial" w:cs="Arial"/>
          <w:b/>
          <w:color w:val="auto"/>
        </w:rPr>
      </w:pPr>
    </w:p>
    <w:p w14:paraId="3CEB4FEA" w14:textId="25DF8266" w:rsidR="00485AFA" w:rsidRPr="00485AFA" w:rsidRDefault="00485AFA" w:rsidP="00AB6E84">
      <w:pPr>
        <w:pStyle w:val="Default"/>
        <w:rPr>
          <w:rFonts w:ascii="Arial" w:hAnsi="Arial" w:cs="Arial"/>
          <w:color w:val="auto"/>
          <w:sz w:val="22"/>
          <w:szCs w:val="22"/>
        </w:rPr>
      </w:pPr>
      <w:r>
        <w:rPr>
          <w:rFonts w:ascii="Arial" w:hAnsi="Arial" w:cs="Arial"/>
          <w:color w:val="auto"/>
          <w:sz w:val="22"/>
          <w:szCs w:val="22"/>
        </w:rPr>
        <w:t>Students are required to participate in critiques at the end of each unit/project where there is an expectation to share</w:t>
      </w:r>
      <w:r w:rsidR="008325AC">
        <w:rPr>
          <w:rFonts w:ascii="Arial" w:hAnsi="Arial" w:cs="Arial"/>
          <w:color w:val="auto"/>
          <w:sz w:val="22"/>
          <w:szCs w:val="22"/>
        </w:rPr>
        <w:t xml:space="preserve"> and discuss</w:t>
      </w:r>
      <w:r>
        <w:rPr>
          <w:rFonts w:ascii="Arial" w:hAnsi="Arial" w:cs="Arial"/>
          <w:color w:val="auto"/>
          <w:sz w:val="22"/>
          <w:szCs w:val="22"/>
        </w:rPr>
        <w:t xml:space="preserve"> individual work, develop and share opinions</w:t>
      </w:r>
      <w:r w:rsidR="008325AC">
        <w:rPr>
          <w:rFonts w:ascii="Arial" w:hAnsi="Arial" w:cs="Arial"/>
          <w:color w:val="auto"/>
          <w:sz w:val="22"/>
          <w:szCs w:val="22"/>
        </w:rPr>
        <w:t xml:space="preserve"> regarding the work of others, and provide and digest constructive criticism.</w:t>
      </w:r>
    </w:p>
    <w:p w14:paraId="15B86EF8" w14:textId="77777777" w:rsidR="00AB6E84" w:rsidRDefault="00AB6E84" w:rsidP="00AB6E84">
      <w:pPr>
        <w:pStyle w:val="Default"/>
        <w:rPr>
          <w:rFonts w:ascii="Arial" w:hAnsi="Arial" w:cs="Arial"/>
          <w:color w:val="auto"/>
          <w:sz w:val="22"/>
          <w:szCs w:val="22"/>
        </w:rPr>
      </w:pPr>
    </w:p>
    <w:p w14:paraId="5558F88F" w14:textId="77777777" w:rsidR="001B43B1" w:rsidRPr="00BE1343" w:rsidRDefault="001B43B1" w:rsidP="00BE1343">
      <w:pPr>
        <w:pStyle w:val="Default"/>
        <w:rPr>
          <w:rFonts w:ascii="Arial" w:hAnsi="Arial" w:cs="Arial"/>
          <w:b/>
          <w:color w:val="auto"/>
        </w:rPr>
      </w:pPr>
      <w:r w:rsidRPr="00BE1343">
        <w:rPr>
          <w:rFonts w:ascii="Arial" w:hAnsi="Arial" w:cs="Arial"/>
          <w:b/>
          <w:color w:val="auto"/>
        </w:rPr>
        <w:t xml:space="preserve">Open Studio </w:t>
      </w:r>
    </w:p>
    <w:p w14:paraId="51446675" w14:textId="77777777" w:rsidR="00BE1343" w:rsidRDefault="00BE1343" w:rsidP="00BE1343">
      <w:pPr>
        <w:pStyle w:val="Default"/>
        <w:rPr>
          <w:rFonts w:ascii="Arial" w:hAnsi="Arial" w:cs="Arial"/>
          <w:color w:val="auto"/>
          <w:sz w:val="22"/>
          <w:szCs w:val="22"/>
        </w:rPr>
      </w:pPr>
    </w:p>
    <w:p w14:paraId="481B6E8B" w14:textId="5A33C83E" w:rsidR="001B43B1" w:rsidRPr="006A7EC2" w:rsidRDefault="001B43B1" w:rsidP="00BE1343">
      <w:pPr>
        <w:pStyle w:val="Default"/>
        <w:rPr>
          <w:rFonts w:ascii="Arial" w:hAnsi="Arial" w:cs="Arial"/>
          <w:color w:val="auto"/>
          <w:sz w:val="22"/>
          <w:szCs w:val="22"/>
        </w:rPr>
      </w:pPr>
      <w:r w:rsidRPr="006A7EC2">
        <w:rPr>
          <w:rFonts w:ascii="Arial" w:hAnsi="Arial" w:cs="Arial"/>
          <w:color w:val="auto"/>
          <w:sz w:val="22"/>
          <w:szCs w:val="22"/>
        </w:rPr>
        <w:t>One day a week students are e</w:t>
      </w:r>
      <w:r w:rsidR="00BE5E82">
        <w:rPr>
          <w:rFonts w:ascii="Arial" w:hAnsi="Arial" w:cs="Arial"/>
          <w:color w:val="auto"/>
          <w:sz w:val="22"/>
          <w:szCs w:val="22"/>
        </w:rPr>
        <w:t>ncouraged</w:t>
      </w:r>
      <w:r w:rsidRPr="006A7EC2">
        <w:rPr>
          <w:rFonts w:ascii="Arial" w:hAnsi="Arial" w:cs="Arial"/>
          <w:color w:val="auto"/>
          <w:sz w:val="22"/>
          <w:szCs w:val="22"/>
        </w:rPr>
        <w:t xml:space="preserve"> to meet after school for an open studio. A schedule of meeting dates will be posted. Some of these meeting will be open for students to work on projects independently and some will be structured drawing sessions. It is important that students arrive on time and be prepared to work during these meetings. </w:t>
      </w:r>
    </w:p>
    <w:p w14:paraId="685ECC97" w14:textId="77777777" w:rsidR="00BE0C99" w:rsidRDefault="00BE0C99" w:rsidP="00BE1343">
      <w:pPr>
        <w:pStyle w:val="Default"/>
        <w:rPr>
          <w:rFonts w:ascii="Arial" w:hAnsi="Arial" w:cs="Arial"/>
          <w:b/>
          <w:color w:val="auto"/>
        </w:rPr>
      </w:pPr>
    </w:p>
    <w:p w14:paraId="17DBA875" w14:textId="77777777" w:rsidR="001B43B1" w:rsidRPr="00EB210B" w:rsidRDefault="001B43B1" w:rsidP="00BE1343">
      <w:pPr>
        <w:pStyle w:val="Default"/>
        <w:rPr>
          <w:rFonts w:ascii="Arial" w:hAnsi="Arial" w:cs="Arial"/>
          <w:b/>
          <w:color w:val="auto"/>
        </w:rPr>
      </w:pPr>
      <w:r w:rsidRPr="00EB210B">
        <w:rPr>
          <w:rFonts w:ascii="Arial" w:hAnsi="Arial" w:cs="Arial"/>
          <w:b/>
          <w:color w:val="auto"/>
        </w:rPr>
        <w:t xml:space="preserve">Exhibitions/Competitions </w:t>
      </w:r>
    </w:p>
    <w:p w14:paraId="60DA3DAF" w14:textId="77777777" w:rsidR="00EB210B" w:rsidRDefault="00EB210B" w:rsidP="00BE1343">
      <w:pPr>
        <w:pStyle w:val="Default"/>
        <w:rPr>
          <w:rFonts w:ascii="Arial" w:hAnsi="Arial" w:cs="Arial"/>
          <w:color w:val="auto"/>
          <w:sz w:val="22"/>
          <w:szCs w:val="22"/>
        </w:rPr>
      </w:pPr>
    </w:p>
    <w:p w14:paraId="2F7D50B8" w14:textId="4D58BCA4" w:rsidR="00EB210B" w:rsidRDefault="00D45A3F" w:rsidP="00EB210B">
      <w:pPr>
        <w:pStyle w:val="Default"/>
        <w:rPr>
          <w:rFonts w:ascii="Arial" w:hAnsi="Arial" w:cs="Arial"/>
          <w:color w:val="auto"/>
          <w:sz w:val="22"/>
          <w:szCs w:val="22"/>
        </w:rPr>
      </w:pPr>
      <w:r>
        <w:rPr>
          <w:rFonts w:ascii="Arial" w:hAnsi="Arial" w:cs="Arial"/>
          <w:color w:val="auto"/>
          <w:sz w:val="22"/>
          <w:szCs w:val="22"/>
        </w:rPr>
        <w:t>Visual Art 11 Enriched</w:t>
      </w:r>
      <w:r w:rsidR="001B43B1" w:rsidRPr="006A7EC2">
        <w:rPr>
          <w:rFonts w:ascii="Arial" w:hAnsi="Arial" w:cs="Arial"/>
          <w:color w:val="auto"/>
          <w:sz w:val="22"/>
          <w:szCs w:val="22"/>
        </w:rPr>
        <w:t xml:space="preserve"> students are encouraged to participate in exhibitions and competitions. At the end of the school year, students will organize an exhibition of their work in the school galleries. Details about this exhibition will be provided toward the end of the year. </w:t>
      </w:r>
    </w:p>
    <w:p w14:paraId="758E7D21" w14:textId="77777777" w:rsidR="00BE0C99" w:rsidRDefault="00BE0C99" w:rsidP="00EB210B">
      <w:pPr>
        <w:pStyle w:val="Default"/>
        <w:rPr>
          <w:rFonts w:ascii="Arial" w:hAnsi="Arial" w:cs="Arial"/>
          <w:b/>
        </w:rPr>
      </w:pPr>
    </w:p>
    <w:p w14:paraId="5BF9209E" w14:textId="7BA87F9E" w:rsidR="00512CE8" w:rsidRDefault="006A6001" w:rsidP="00BE1DAE">
      <w:pPr>
        <w:pStyle w:val="Default"/>
        <w:rPr>
          <w:rFonts w:ascii="Arial" w:hAnsi="Arial" w:cs="Arial"/>
          <w:b/>
        </w:rPr>
      </w:pPr>
      <w:r w:rsidRPr="00BE1343">
        <w:rPr>
          <w:rFonts w:ascii="Arial" w:hAnsi="Arial" w:cs="Arial"/>
          <w:b/>
        </w:rPr>
        <w:t>Assessment and Evaluation</w:t>
      </w:r>
    </w:p>
    <w:p w14:paraId="0A34DB2B" w14:textId="77777777" w:rsidR="00BE1DAE" w:rsidRPr="00BE1DAE" w:rsidRDefault="00BE1DAE" w:rsidP="00BE1DAE">
      <w:pPr>
        <w:pStyle w:val="Default"/>
        <w:rPr>
          <w:rFonts w:ascii="Arial" w:hAnsi="Arial" w:cs="Arial"/>
          <w:color w:val="auto"/>
          <w:sz w:val="22"/>
          <w:szCs w:val="22"/>
        </w:rPr>
      </w:pPr>
    </w:p>
    <w:p w14:paraId="7F65444E" w14:textId="2074BF4A" w:rsidR="006A6001" w:rsidRPr="00B07E80" w:rsidRDefault="006A6001" w:rsidP="006A6001">
      <w:pPr>
        <w:rPr>
          <w:rFonts w:ascii="Arial" w:hAnsi="Arial" w:cs="Arial"/>
          <w:b/>
          <w:i/>
        </w:rPr>
      </w:pPr>
      <w:r w:rsidRPr="006A7EC2">
        <w:rPr>
          <w:rFonts w:ascii="Arial" w:hAnsi="Arial" w:cs="Arial"/>
        </w:rPr>
        <w:t>Most assignments are open-ended in nature and explore a variety of approac</w:t>
      </w:r>
      <w:r w:rsidR="00437CD0">
        <w:rPr>
          <w:rFonts w:ascii="Arial" w:hAnsi="Arial" w:cs="Arial"/>
        </w:rPr>
        <w:t xml:space="preserve">hes to drawing and 2-D design, and due dates are chosen to reflect the amount of time that generally is required to complete each assignment.  </w:t>
      </w:r>
      <w:r w:rsidR="00437CD0" w:rsidRPr="00437CD0">
        <w:rPr>
          <w:rFonts w:ascii="Arial" w:hAnsi="Arial" w:cs="Arial"/>
          <w:lang w:val="en-CA"/>
        </w:rPr>
        <w:t>After each assigned project due date, you will no longer be allowed to work on this project during class time.</w:t>
      </w:r>
      <w:r w:rsidR="00437CD0">
        <w:rPr>
          <w:rFonts w:ascii="Arial" w:hAnsi="Arial" w:cs="Arial"/>
          <w:lang w:val="en-CA"/>
        </w:rPr>
        <w:t xml:space="preserve">  </w:t>
      </w:r>
      <w:r w:rsidRPr="00E57EA8">
        <w:rPr>
          <w:rFonts w:ascii="Arial" w:hAnsi="Arial" w:cs="Arial"/>
          <w:b/>
        </w:rPr>
        <w:t>Due dates will be scheduled and students are expected to make every effort to complete the assignments by the due date</w:t>
      </w:r>
      <w:r w:rsidR="005C24E8">
        <w:rPr>
          <w:rFonts w:ascii="Arial" w:hAnsi="Arial" w:cs="Arial"/>
        </w:rPr>
        <w:t xml:space="preserve">. </w:t>
      </w:r>
      <w:r w:rsidR="00E57EA8">
        <w:rPr>
          <w:rFonts w:ascii="Arial" w:hAnsi="Arial" w:cs="Arial"/>
        </w:rPr>
        <w:t xml:space="preserve"> </w:t>
      </w:r>
      <w:r w:rsidR="00437CD0" w:rsidRPr="00437CD0">
        <w:rPr>
          <w:rFonts w:ascii="Arial" w:hAnsi="Arial" w:cs="Arial"/>
          <w:lang w:val="en-CA"/>
        </w:rPr>
        <w:t xml:space="preserve">However, </w:t>
      </w:r>
      <w:r w:rsidR="00437CD0" w:rsidRPr="00437CD0">
        <w:rPr>
          <w:rFonts w:ascii="Arial" w:hAnsi="Arial" w:cs="Arial"/>
          <w:i/>
          <w:lang w:val="en-CA"/>
        </w:rPr>
        <w:t>keep in mind that if you wish to be considered for major awards, (including colours), your work must be submitted by the end of the term in which it was assigned</w:t>
      </w:r>
      <w:r w:rsidR="00437CD0" w:rsidRPr="00437CD0">
        <w:rPr>
          <w:rFonts w:ascii="Arial" w:hAnsi="Arial" w:cs="Arial"/>
          <w:lang w:val="en-CA"/>
        </w:rPr>
        <w:t>. I will also accept any work you wish to redo with the same deadlines applying.</w:t>
      </w:r>
      <w:r w:rsidR="00437CD0">
        <w:rPr>
          <w:rFonts w:ascii="Arial" w:hAnsi="Arial" w:cs="Arial"/>
          <w:lang w:val="en-CA"/>
        </w:rPr>
        <w:t xml:space="preserve">  </w:t>
      </w:r>
      <w:r w:rsidR="00ED725A" w:rsidRPr="006A7EC2">
        <w:rPr>
          <w:rFonts w:ascii="Arial" w:hAnsi="Arial" w:cs="Arial"/>
        </w:rPr>
        <w:t xml:space="preserve">Marks </w:t>
      </w:r>
      <w:r w:rsidR="005C24E8">
        <w:rPr>
          <w:rFonts w:ascii="Arial" w:hAnsi="Arial" w:cs="Arial"/>
        </w:rPr>
        <w:t xml:space="preserve">may </w:t>
      </w:r>
      <w:r w:rsidR="00ED725A" w:rsidRPr="006A7EC2">
        <w:rPr>
          <w:rFonts w:ascii="Arial" w:hAnsi="Arial" w:cs="Arial"/>
        </w:rPr>
        <w:t>be taken off for late assignments as per the Collingwood School Punctuality Protocol</w:t>
      </w:r>
      <w:r w:rsidR="005C24E8">
        <w:rPr>
          <w:rFonts w:ascii="Arial" w:hAnsi="Arial" w:cs="Arial"/>
        </w:rPr>
        <w:t>, b</w:t>
      </w:r>
      <w:r w:rsidR="00E4428B">
        <w:rPr>
          <w:rFonts w:ascii="Arial" w:hAnsi="Arial" w:cs="Arial"/>
        </w:rPr>
        <w:t xml:space="preserve">ut will be decided on a </w:t>
      </w:r>
      <w:r w:rsidR="00232707">
        <w:rPr>
          <w:rFonts w:ascii="Arial" w:hAnsi="Arial" w:cs="Arial"/>
        </w:rPr>
        <w:t>“</w:t>
      </w:r>
      <w:r w:rsidR="00E4428B">
        <w:rPr>
          <w:rFonts w:ascii="Arial" w:hAnsi="Arial" w:cs="Arial"/>
        </w:rPr>
        <w:t xml:space="preserve">case by </w:t>
      </w:r>
      <w:r w:rsidR="005C24E8">
        <w:rPr>
          <w:rFonts w:ascii="Arial" w:hAnsi="Arial" w:cs="Arial"/>
        </w:rPr>
        <w:t>case</w:t>
      </w:r>
      <w:r w:rsidR="00232707">
        <w:rPr>
          <w:rFonts w:ascii="Arial" w:hAnsi="Arial" w:cs="Arial"/>
        </w:rPr>
        <w:t>”</w:t>
      </w:r>
      <w:r w:rsidR="005C24E8">
        <w:rPr>
          <w:rFonts w:ascii="Arial" w:hAnsi="Arial" w:cs="Arial"/>
        </w:rPr>
        <w:t xml:space="preserve"> basis.</w:t>
      </w:r>
      <w:r w:rsidRPr="006A7EC2">
        <w:rPr>
          <w:rFonts w:ascii="Arial" w:hAnsi="Arial" w:cs="Arial"/>
        </w:rPr>
        <w:t xml:space="preserve"> </w:t>
      </w:r>
      <w:r w:rsidR="00E57EA8">
        <w:rPr>
          <w:rFonts w:ascii="Arial" w:hAnsi="Arial" w:cs="Arial"/>
        </w:rPr>
        <w:t xml:space="preserve"> It is important for students to stay on top of their work so as not to get behind.  </w:t>
      </w:r>
      <w:r w:rsidR="00E57EA8" w:rsidRPr="00B07E80">
        <w:rPr>
          <w:rFonts w:ascii="Arial" w:hAnsi="Arial" w:cs="Arial"/>
          <w:i/>
        </w:rPr>
        <w:t xml:space="preserve">Flexibility of due dates is possible; however, a backlog of late assignments is certainly not encouraged given the amount of work to be covered in the course.  </w:t>
      </w:r>
      <w:r w:rsidR="00E57EA8" w:rsidRPr="00B07E80">
        <w:rPr>
          <w:rFonts w:ascii="Arial" w:hAnsi="Arial" w:cs="Arial"/>
          <w:b/>
          <w:i/>
        </w:rPr>
        <w:t xml:space="preserve">If a student is having difficulty at any time in completing an assignment, she/he is encouraged to talk to Ms. </w:t>
      </w:r>
      <w:r w:rsidR="00706238">
        <w:rPr>
          <w:rFonts w:ascii="Arial" w:hAnsi="Arial" w:cs="Arial"/>
          <w:b/>
          <w:i/>
        </w:rPr>
        <w:t>Spencer</w:t>
      </w:r>
      <w:bookmarkStart w:id="0" w:name="_GoBack"/>
      <w:bookmarkEnd w:id="0"/>
      <w:r w:rsidR="00E57EA8" w:rsidRPr="00B07E80">
        <w:rPr>
          <w:rFonts w:ascii="Arial" w:hAnsi="Arial" w:cs="Arial"/>
          <w:b/>
          <w:i/>
        </w:rPr>
        <w:t xml:space="preserve"> ASAP to review the issues and make a plan!  We all want you to be as successful as you want to be in this course! </w:t>
      </w:r>
      <w:r w:rsidR="00E57EA8" w:rsidRPr="00B07E80">
        <w:rPr>
          <w:rFonts w:ascii="Arial" w:hAnsi="Arial" w:cs="Arial"/>
          <w:b/>
        </w:rPr>
        <w:sym w:font="Wingdings" w:char="F04A"/>
      </w:r>
    </w:p>
    <w:p w14:paraId="57A3EFEA" w14:textId="464E0D9F" w:rsidR="00BB31F7" w:rsidRDefault="006A6001" w:rsidP="006A6001">
      <w:pPr>
        <w:rPr>
          <w:rFonts w:ascii="Arial" w:hAnsi="Arial" w:cs="Arial"/>
        </w:rPr>
      </w:pPr>
      <w:r w:rsidRPr="006A7EC2">
        <w:rPr>
          <w:rFonts w:ascii="Arial" w:hAnsi="Arial" w:cs="Arial"/>
        </w:rPr>
        <w:t>Student work is evaluated on both a formative (in progress) and summative (finished product) basis.  Assignment criteria for Breadth projects are clearly outlined; however, students are also encouraged to explore a variety of options when solving visual problems with teacher consultation.  The teacher will regularly provide written feedback to students on their progress and the AP Studio Art rubric will most often be used so as to establish the standards students can expect to meet when the College Board evaluates their work.</w:t>
      </w:r>
    </w:p>
    <w:p w14:paraId="5F8ECD2D" w14:textId="77777777" w:rsidR="00437CD0" w:rsidRPr="006A7EC2" w:rsidRDefault="00437CD0" w:rsidP="006A6001">
      <w:pPr>
        <w:rPr>
          <w:rFonts w:ascii="Arial" w:hAnsi="Arial" w:cs="Arial"/>
        </w:rPr>
      </w:pPr>
    </w:p>
    <w:p w14:paraId="0CC4F649" w14:textId="77777777" w:rsidR="006A6001" w:rsidRPr="006A7EC2" w:rsidRDefault="006A6001" w:rsidP="006A6001">
      <w:pPr>
        <w:pStyle w:val="Heading3"/>
        <w:ind w:left="2160"/>
        <w:jc w:val="left"/>
        <w:rPr>
          <w:rFonts w:ascii="Arial" w:hAnsi="Arial"/>
          <w:b w:val="0"/>
          <w:bCs w:val="0"/>
          <w:sz w:val="22"/>
          <w:szCs w:val="22"/>
        </w:rPr>
      </w:pPr>
      <w:r w:rsidRPr="006A7EC2">
        <w:rPr>
          <w:rFonts w:ascii="Arial" w:hAnsi="Arial"/>
          <w:bCs w:val="0"/>
          <w:sz w:val="22"/>
          <w:szCs w:val="22"/>
          <w:u w:val="none"/>
        </w:rPr>
        <w:t xml:space="preserve">        </w:t>
      </w:r>
      <w:r w:rsidRPr="006A7EC2">
        <w:rPr>
          <w:rFonts w:ascii="Arial" w:hAnsi="Arial"/>
          <w:bCs w:val="0"/>
          <w:sz w:val="22"/>
          <w:szCs w:val="22"/>
        </w:rPr>
        <w:t xml:space="preserve">Possible </w:t>
      </w:r>
      <w:r w:rsidRPr="006A7EC2">
        <w:rPr>
          <w:rFonts w:ascii="Arial" w:hAnsi="Arial"/>
          <w:sz w:val="22"/>
          <w:szCs w:val="22"/>
        </w:rPr>
        <w:t>Assessment Tools</w:t>
      </w:r>
    </w:p>
    <w:p w14:paraId="7B290151" w14:textId="77777777" w:rsidR="006A6001" w:rsidRPr="006A7EC2" w:rsidRDefault="006A6001" w:rsidP="006A6001">
      <w:pPr>
        <w:numPr>
          <w:ilvl w:val="0"/>
          <w:numId w:val="3"/>
        </w:numPr>
        <w:spacing w:after="0" w:line="240" w:lineRule="auto"/>
        <w:rPr>
          <w:rFonts w:ascii="Arial" w:hAnsi="Arial" w:cs="Arial"/>
          <w:b/>
          <w:bCs/>
        </w:rPr>
      </w:pPr>
      <w:r w:rsidRPr="006A7EC2">
        <w:rPr>
          <w:rFonts w:ascii="Arial" w:hAnsi="Arial" w:cs="Arial"/>
          <w:b/>
          <w:bCs/>
        </w:rPr>
        <w:t>Rubrics</w:t>
      </w:r>
    </w:p>
    <w:p w14:paraId="6C99B1EC" w14:textId="5F4B9069" w:rsidR="00440888" w:rsidRPr="006A7EC2" w:rsidRDefault="00440888" w:rsidP="006A6001">
      <w:pPr>
        <w:numPr>
          <w:ilvl w:val="0"/>
          <w:numId w:val="3"/>
        </w:numPr>
        <w:spacing w:after="0" w:line="240" w:lineRule="auto"/>
        <w:rPr>
          <w:rFonts w:ascii="Arial" w:hAnsi="Arial" w:cs="Arial"/>
          <w:b/>
          <w:bCs/>
        </w:rPr>
      </w:pPr>
      <w:r>
        <w:rPr>
          <w:rFonts w:ascii="Arial" w:hAnsi="Arial" w:cs="Arial"/>
          <w:b/>
          <w:bCs/>
        </w:rPr>
        <w:lastRenderedPageBreak/>
        <w:t>Blog posts tracking process</w:t>
      </w:r>
    </w:p>
    <w:p w14:paraId="430A8BB4" w14:textId="77777777" w:rsidR="006A6001" w:rsidRPr="006A7EC2" w:rsidRDefault="006A6001" w:rsidP="006A6001">
      <w:pPr>
        <w:numPr>
          <w:ilvl w:val="0"/>
          <w:numId w:val="3"/>
        </w:numPr>
        <w:spacing w:after="0" w:line="240" w:lineRule="auto"/>
        <w:rPr>
          <w:rFonts w:ascii="Arial" w:hAnsi="Arial" w:cs="Arial"/>
          <w:b/>
          <w:bCs/>
        </w:rPr>
      </w:pPr>
      <w:r w:rsidRPr="006A7EC2">
        <w:rPr>
          <w:rFonts w:ascii="Arial" w:hAnsi="Arial" w:cs="Arial"/>
          <w:b/>
          <w:bCs/>
        </w:rPr>
        <w:t>Anecdotal Comments with Suggestions for Improvement</w:t>
      </w:r>
    </w:p>
    <w:p w14:paraId="069E4053" w14:textId="77777777" w:rsidR="006A6001" w:rsidRDefault="006A6001" w:rsidP="006A6001">
      <w:pPr>
        <w:rPr>
          <w:rFonts w:ascii="Arial" w:hAnsi="Arial" w:cs="Arial"/>
          <w:b/>
          <w:bCs/>
        </w:rPr>
      </w:pPr>
    </w:p>
    <w:p w14:paraId="00167205" w14:textId="77777777" w:rsidR="006A6001" w:rsidRPr="006A7EC2" w:rsidRDefault="006A6001" w:rsidP="006A6001">
      <w:pPr>
        <w:pStyle w:val="BodyText"/>
        <w:rPr>
          <w:rFonts w:ascii="Arial" w:hAnsi="Arial"/>
          <w:sz w:val="22"/>
          <w:szCs w:val="22"/>
        </w:rPr>
      </w:pPr>
    </w:p>
    <w:p w14:paraId="7820D054" w14:textId="77777777" w:rsidR="006A6001" w:rsidRPr="00BE1343" w:rsidRDefault="006A6001" w:rsidP="006A6001">
      <w:pPr>
        <w:pStyle w:val="BodyText"/>
        <w:rPr>
          <w:rFonts w:ascii="Arial" w:hAnsi="Arial"/>
          <w:i w:val="0"/>
        </w:rPr>
      </w:pPr>
      <w:r w:rsidRPr="00BE1343">
        <w:rPr>
          <w:rFonts w:ascii="Arial" w:hAnsi="Arial"/>
          <w:i w:val="0"/>
        </w:rPr>
        <w:t>Evaluation of Student Achievement</w:t>
      </w:r>
    </w:p>
    <w:p w14:paraId="1DE50E4C" w14:textId="77777777" w:rsidR="001325CC" w:rsidRDefault="001325CC" w:rsidP="006A6001">
      <w:pPr>
        <w:pStyle w:val="BodyText"/>
        <w:rPr>
          <w:rFonts w:ascii="Arial" w:hAnsi="Arial"/>
          <w:b w:val="0"/>
          <w:i w:val="0"/>
          <w:sz w:val="22"/>
          <w:szCs w:val="22"/>
        </w:rPr>
      </w:pPr>
    </w:p>
    <w:p w14:paraId="77622A62" w14:textId="759016D9" w:rsidR="006A6001" w:rsidRPr="006A7EC2" w:rsidRDefault="00B00149" w:rsidP="006A6001">
      <w:pPr>
        <w:pStyle w:val="BodyText"/>
        <w:rPr>
          <w:rFonts w:ascii="Arial" w:hAnsi="Arial"/>
          <w:b w:val="0"/>
          <w:i w:val="0"/>
          <w:sz w:val="22"/>
          <w:szCs w:val="22"/>
        </w:rPr>
      </w:pPr>
      <w:r>
        <w:rPr>
          <w:rFonts w:ascii="Arial" w:hAnsi="Arial"/>
          <w:b w:val="0"/>
          <w:i w:val="0"/>
          <w:sz w:val="22"/>
          <w:szCs w:val="22"/>
        </w:rPr>
        <w:t>Major Projects</w:t>
      </w:r>
      <w:r w:rsidR="00B844A4">
        <w:rPr>
          <w:rFonts w:ascii="Arial" w:hAnsi="Arial"/>
          <w:b w:val="0"/>
          <w:i w:val="0"/>
          <w:sz w:val="22"/>
          <w:szCs w:val="22"/>
        </w:rPr>
        <w:t xml:space="preserve"> </w:t>
      </w:r>
      <w:r w:rsidR="00C75DA9" w:rsidRPr="006A7EC2">
        <w:rPr>
          <w:rFonts w:ascii="Arial" w:hAnsi="Arial"/>
          <w:b w:val="0"/>
          <w:i w:val="0"/>
          <w:sz w:val="22"/>
          <w:szCs w:val="22"/>
        </w:rPr>
        <w:t xml:space="preserve">= </w:t>
      </w:r>
      <w:r w:rsidR="00522E45">
        <w:rPr>
          <w:rFonts w:ascii="Arial" w:hAnsi="Arial"/>
          <w:b w:val="0"/>
          <w:i w:val="0"/>
          <w:sz w:val="22"/>
          <w:szCs w:val="22"/>
        </w:rPr>
        <w:t>60</w:t>
      </w:r>
      <w:r w:rsidR="0049197E">
        <w:rPr>
          <w:rFonts w:ascii="Arial" w:hAnsi="Arial"/>
          <w:b w:val="0"/>
          <w:i w:val="0"/>
          <w:sz w:val="22"/>
          <w:szCs w:val="22"/>
        </w:rPr>
        <w:t>%</w:t>
      </w:r>
    </w:p>
    <w:p w14:paraId="0C00FB53" w14:textId="5538FC11" w:rsidR="006A6001" w:rsidRDefault="00522E45" w:rsidP="006A6001">
      <w:pPr>
        <w:pStyle w:val="BodyText"/>
        <w:rPr>
          <w:rFonts w:ascii="Arial" w:hAnsi="Arial"/>
          <w:b w:val="0"/>
          <w:i w:val="0"/>
          <w:sz w:val="22"/>
          <w:szCs w:val="22"/>
        </w:rPr>
      </w:pPr>
      <w:r>
        <w:rPr>
          <w:rFonts w:ascii="Arial" w:hAnsi="Arial"/>
          <w:b w:val="0"/>
          <w:i w:val="0"/>
          <w:sz w:val="22"/>
          <w:szCs w:val="22"/>
        </w:rPr>
        <w:t>Visual Journal</w:t>
      </w:r>
      <w:r w:rsidR="00C75DA9" w:rsidRPr="006A7EC2">
        <w:rPr>
          <w:rFonts w:ascii="Arial" w:hAnsi="Arial"/>
          <w:b w:val="0"/>
          <w:i w:val="0"/>
          <w:sz w:val="22"/>
          <w:szCs w:val="22"/>
        </w:rPr>
        <w:t xml:space="preserve"> </w:t>
      </w:r>
      <w:r w:rsidR="0049197E">
        <w:rPr>
          <w:rFonts w:ascii="Arial" w:hAnsi="Arial"/>
          <w:b w:val="0"/>
          <w:i w:val="0"/>
          <w:sz w:val="22"/>
          <w:szCs w:val="22"/>
        </w:rPr>
        <w:t>/</w:t>
      </w:r>
      <w:r>
        <w:rPr>
          <w:rFonts w:ascii="Arial" w:hAnsi="Arial"/>
          <w:b w:val="0"/>
          <w:i w:val="0"/>
          <w:sz w:val="22"/>
          <w:szCs w:val="22"/>
        </w:rPr>
        <w:t>Bootcamps</w:t>
      </w:r>
      <w:r w:rsidR="0049197E">
        <w:rPr>
          <w:rFonts w:ascii="Arial" w:hAnsi="Arial"/>
          <w:b w:val="0"/>
          <w:i w:val="0"/>
          <w:sz w:val="22"/>
          <w:szCs w:val="22"/>
        </w:rPr>
        <w:t>/</w:t>
      </w:r>
      <w:r>
        <w:rPr>
          <w:rFonts w:ascii="Arial" w:hAnsi="Arial"/>
          <w:b w:val="0"/>
          <w:i w:val="0"/>
          <w:sz w:val="22"/>
          <w:szCs w:val="22"/>
        </w:rPr>
        <w:t>Blog</w:t>
      </w:r>
      <w:r w:rsidR="006A6001" w:rsidRPr="006A7EC2">
        <w:rPr>
          <w:rFonts w:ascii="Arial" w:hAnsi="Arial"/>
          <w:b w:val="0"/>
          <w:i w:val="0"/>
          <w:sz w:val="22"/>
          <w:szCs w:val="22"/>
        </w:rPr>
        <w:t xml:space="preserve"> = </w:t>
      </w:r>
      <w:r>
        <w:rPr>
          <w:rFonts w:ascii="Arial" w:hAnsi="Arial"/>
          <w:b w:val="0"/>
          <w:i w:val="0"/>
          <w:sz w:val="22"/>
          <w:szCs w:val="22"/>
        </w:rPr>
        <w:t>3</w:t>
      </w:r>
      <w:r w:rsidR="0049197E">
        <w:rPr>
          <w:rFonts w:ascii="Arial" w:hAnsi="Arial"/>
          <w:b w:val="0"/>
          <w:i w:val="0"/>
          <w:sz w:val="22"/>
          <w:szCs w:val="22"/>
        </w:rPr>
        <w:t>0%</w:t>
      </w:r>
    </w:p>
    <w:p w14:paraId="6C8917EC" w14:textId="511649B4" w:rsidR="0049197E" w:rsidRDefault="0049197E" w:rsidP="006A6001">
      <w:pPr>
        <w:pStyle w:val="BodyText"/>
        <w:rPr>
          <w:rFonts w:ascii="Arial" w:hAnsi="Arial"/>
          <w:b w:val="0"/>
          <w:i w:val="0"/>
          <w:sz w:val="22"/>
          <w:szCs w:val="22"/>
        </w:rPr>
      </w:pPr>
      <w:r>
        <w:rPr>
          <w:rFonts w:ascii="Arial" w:hAnsi="Arial"/>
          <w:b w:val="0"/>
          <w:i w:val="0"/>
          <w:sz w:val="22"/>
          <w:szCs w:val="22"/>
        </w:rPr>
        <w:t>Critiques/Participation = 10%</w:t>
      </w:r>
    </w:p>
    <w:p w14:paraId="1CB64D3C" w14:textId="77777777" w:rsidR="006B71DD" w:rsidRDefault="006B71DD" w:rsidP="006A6001">
      <w:pPr>
        <w:pStyle w:val="BodyText"/>
        <w:rPr>
          <w:rFonts w:ascii="Arial" w:hAnsi="Arial"/>
          <w:b w:val="0"/>
          <w:i w:val="0"/>
          <w:sz w:val="22"/>
          <w:szCs w:val="22"/>
        </w:rPr>
      </w:pPr>
    </w:p>
    <w:p w14:paraId="0B4A6476" w14:textId="77777777" w:rsidR="000B1B0F" w:rsidRDefault="000B1B0F" w:rsidP="006A6001">
      <w:pPr>
        <w:pStyle w:val="BodyText"/>
        <w:rPr>
          <w:rFonts w:ascii="Arial" w:hAnsi="Arial"/>
          <w:b w:val="0"/>
          <w:i w:val="0"/>
          <w:sz w:val="22"/>
          <w:szCs w:val="22"/>
        </w:rPr>
      </w:pPr>
    </w:p>
    <w:p w14:paraId="18BDC579" w14:textId="77777777" w:rsidR="006B71DD" w:rsidRPr="002254DA" w:rsidRDefault="006B71DD" w:rsidP="000B1B0F">
      <w:pPr>
        <w:pStyle w:val="BodyText"/>
        <w:ind w:left="-567"/>
        <w:rPr>
          <w:rFonts w:ascii="Arial" w:hAnsi="Arial"/>
          <w:b w:val="0"/>
          <w:i w:val="0"/>
          <w:sz w:val="22"/>
        </w:rPr>
      </w:pPr>
      <w:r w:rsidRPr="002254DA">
        <w:rPr>
          <w:rFonts w:ascii="Arial" w:hAnsi="Arial"/>
          <w:i w:val="0"/>
          <w:sz w:val="22"/>
        </w:rPr>
        <w:t>Collingwood’s Habits of a Successful Learner</w:t>
      </w:r>
    </w:p>
    <w:p w14:paraId="434D8228" w14:textId="77777777" w:rsidR="006B71DD" w:rsidRPr="00DE1BFE" w:rsidRDefault="006B71DD" w:rsidP="000B1B0F">
      <w:pPr>
        <w:pStyle w:val="BodyText"/>
        <w:ind w:left="-567"/>
        <w:rPr>
          <w:rFonts w:ascii="Arial" w:hAnsi="Arial"/>
          <w:b w:val="0"/>
          <w:i w:val="0"/>
          <w:sz w:val="22"/>
        </w:rPr>
      </w:pPr>
      <w:r w:rsidRPr="00DE1BFE">
        <w:rPr>
          <w:rFonts w:ascii="Arial" w:hAnsi="Arial"/>
          <w:b w:val="0"/>
          <w:i w:val="0"/>
          <w:sz w:val="22"/>
        </w:rPr>
        <w:t>It is expected students will work to improve their learning habits over the duration of the course.  Please refer to the rubric, which outlines the various criteria and levels for meeting the criteria in the attached handout.  Student progress of the Learning Habits will be evaluated by both the student and the teacher several times throughout the year.</w:t>
      </w:r>
    </w:p>
    <w:p w14:paraId="0F871226" w14:textId="77777777" w:rsidR="006B71DD" w:rsidRDefault="006B71DD" w:rsidP="006B71DD">
      <w:pPr>
        <w:pStyle w:val="BodyText"/>
        <w:ind w:left="-851"/>
        <w:rPr>
          <w:sz w:val="20"/>
        </w:rPr>
      </w:pPr>
    </w:p>
    <w:p w14:paraId="293CEFDC" w14:textId="77777777" w:rsidR="001325CC" w:rsidRPr="001325CC" w:rsidRDefault="001325CC" w:rsidP="001325CC">
      <w:pPr>
        <w:pStyle w:val="Default"/>
        <w:rPr>
          <w:rFonts w:ascii="Arial" w:hAnsi="Arial" w:cs="Arial"/>
          <w:b/>
          <w:color w:val="auto"/>
        </w:rPr>
      </w:pPr>
      <w:r w:rsidRPr="001325CC">
        <w:rPr>
          <w:rFonts w:ascii="Arial" w:hAnsi="Arial" w:cs="Arial"/>
          <w:b/>
          <w:color w:val="auto"/>
        </w:rPr>
        <w:t>Content of the Class:</w:t>
      </w:r>
    </w:p>
    <w:p w14:paraId="21CA8A9D" w14:textId="77777777" w:rsidR="001325CC" w:rsidRDefault="001325CC" w:rsidP="001325CC">
      <w:pPr>
        <w:pStyle w:val="Default"/>
        <w:rPr>
          <w:rFonts w:ascii="Arial" w:hAnsi="Arial" w:cs="Arial"/>
          <w:color w:val="auto"/>
          <w:sz w:val="22"/>
          <w:szCs w:val="22"/>
        </w:rPr>
      </w:pPr>
    </w:p>
    <w:p w14:paraId="72346BA5" w14:textId="77777777" w:rsidR="001325CC" w:rsidRPr="001325CC" w:rsidRDefault="001325CC" w:rsidP="001325CC">
      <w:pPr>
        <w:pStyle w:val="Default"/>
        <w:rPr>
          <w:rFonts w:ascii="Arial" w:hAnsi="Arial" w:cs="Arial"/>
          <w:color w:val="auto"/>
          <w:sz w:val="22"/>
          <w:szCs w:val="22"/>
        </w:rPr>
      </w:pPr>
      <w:r w:rsidRPr="001325CC">
        <w:rPr>
          <w:rFonts w:ascii="Arial" w:hAnsi="Arial" w:cs="Arial"/>
          <w:color w:val="auto"/>
          <w:sz w:val="22"/>
          <w:szCs w:val="22"/>
        </w:rPr>
        <w:t>The course includes the following three components:</w:t>
      </w:r>
    </w:p>
    <w:p w14:paraId="60128523" w14:textId="77777777" w:rsidR="001325CC" w:rsidRDefault="001325CC" w:rsidP="001325CC">
      <w:pPr>
        <w:pStyle w:val="Default"/>
        <w:ind w:left="1080"/>
        <w:rPr>
          <w:rFonts w:ascii="Arial" w:hAnsi="Arial" w:cs="Arial"/>
          <w:color w:val="auto"/>
          <w:sz w:val="22"/>
          <w:szCs w:val="22"/>
        </w:rPr>
      </w:pPr>
    </w:p>
    <w:p w14:paraId="418A74A5" w14:textId="61F7C0D7" w:rsidR="001325CC" w:rsidRPr="001325CC" w:rsidRDefault="001325CC" w:rsidP="001325CC">
      <w:pPr>
        <w:pStyle w:val="Default"/>
        <w:numPr>
          <w:ilvl w:val="0"/>
          <w:numId w:val="5"/>
        </w:numPr>
        <w:rPr>
          <w:rFonts w:ascii="Arial" w:hAnsi="Arial" w:cs="Arial"/>
          <w:color w:val="auto"/>
          <w:sz w:val="22"/>
          <w:szCs w:val="22"/>
        </w:rPr>
      </w:pPr>
      <w:r w:rsidRPr="001325CC">
        <w:rPr>
          <w:rFonts w:ascii="Arial" w:hAnsi="Arial" w:cs="Arial"/>
          <w:color w:val="auto"/>
          <w:sz w:val="22"/>
          <w:szCs w:val="22"/>
        </w:rPr>
        <w:t xml:space="preserve">Study of </w:t>
      </w:r>
      <w:r w:rsidRPr="00F572E7">
        <w:rPr>
          <w:rFonts w:ascii="Arial" w:hAnsi="Arial" w:cs="Arial"/>
          <w:b/>
          <w:color w:val="auto"/>
          <w:sz w:val="22"/>
          <w:szCs w:val="22"/>
        </w:rPr>
        <w:t>contemporary</w:t>
      </w:r>
      <w:r w:rsidR="004E43FC" w:rsidRPr="00F572E7">
        <w:rPr>
          <w:rFonts w:ascii="Arial" w:hAnsi="Arial" w:cs="Arial"/>
          <w:b/>
          <w:color w:val="auto"/>
          <w:sz w:val="22"/>
          <w:szCs w:val="22"/>
        </w:rPr>
        <w:t>/historical</w:t>
      </w:r>
      <w:r w:rsidRPr="00F572E7">
        <w:rPr>
          <w:rFonts w:ascii="Arial" w:hAnsi="Arial" w:cs="Arial"/>
          <w:b/>
          <w:color w:val="auto"/>
          <w:sz w:val="22"/>
          <w:szCs w:val="22"/>
        </w:rPr>
        <w:t xml:space="preserve"> artists and trends</w:t>
      </w:r>
      <w:r w:rsidRPr="001325CC">
        <w:rPr>
          <w:rFonts w:ascii="Arial" w:hAnsi="Arial" w:cs="Arial"/>
          <w:color w:val="auto"/>
          <w:sz w:val="22"/>
          <w:szCs w:val="22"/>
        </w:rPr>
        <w:t xml:space="preserve">. In addition to class work, students are expected to visit </w:t>
      </w:r>
      <w:r w:rsidRPr="00F572E7">
        <w:rPr>
          <w:rFonts w:ascii="Arial" w:hAnsi="Arial" w:cs="Arial"/>
          <w:b/>
          <w:color w:val="auto"/>
          <w:sz w:val="22"/>
          <w:szCs w:val="22"/>
        </w:rPr>
        <w:t>galleries and local art museums</w:t>
      </w:r>
      <w:r w:rsidRPr="001325CC">
        <w:rPr>
          <w:rFonts w:ascii="Arial" w:hAnsi="Arial" w:cs="Arial"/>
          <w:color w:val="auto"/>
          <w:sz w:val="22"/>
          <w:szCs w:val="22"/>
        </w:rPr>
        <w:t xml:space="preserve"> on their own</w:t>
      </w:r>
      <w:r w:rsidR="00BE0C99">
        <w:rPr>
          <w:rFonts w:ascii="Arial" w:hAnsi="Arial" w:cs="Arial"/>
          <w:color w:val="auto"/>
          <w:sz w:val="22"/>
          <w:szCs w:val="22"/>
        </w:rPr>
        <w:t xml:space="preserve">. We will also be visiting </w:t>
      </w:r>
      <w:r w:rsidR="00903146">
        <w:rPr>
          <w:rFonts w:ascii="Arial" w:hAnsi="Arial" w:cs="Arial"/>
          <w:color w:val="auto"/>
          <w:sz w:val="22"/>
          <w:szCs w:val="22"/>
        </w:rPr>
        <w:t>“the flats” (main street area)</w:t>
      </w:r>
      <w:r w:rsidR="00BE0C99">
        <w:rPr>
          <w:rFonts w:ascii="Arial" w:hAnsi="Arial" w:cs="Arial"/>
          <w:color w:val="auto"/>
          <w:sz w:val="22"/>
          <w:szCs w:val="22"/>
        </w:rPr>
        <w:t xml:space="preserve"> galleries as a class</w:t>
      </w:r>
      <w:r w:rsidR="00232707">
        <w:rPr>
          <w:rFonts w:ascii="Arial" w:hAnsi="Arial" w:cs="Arial"/>
          <w:color w:val="auto"/>
          <w:sz w:val="22"/>
          <w:szCs w:val="22"/>
        </w:rPr>
        <w:t xml:space="preserve"> and participating in a drawing from a live nude model at Basic Inquiry Studio</w:t>
      </w:r>
      <w:r w:rsidR="00BE0C99">
        <w:rPr>
          <w:rFonts w:ascii="Arial" w:hAnsi="Arial" w:cs="Arial"/>
          <w:color w:val="auto"/>
          <w:sz w:val="22"/>
          <w:szCs w:val="22"/>
        </w:rPr>
        <w:t>. Date TBA.</w:t>
      </w:r>
    </w:p>
    <w:p w14:paraId="77A9AB1D" w14:textId="00491C26" w:rsidR="001325CC" w:rsidRPr="001325CC" w:rsidRDefault="001325CC" w:rsidP="001325CC">
      <w:pPr>
        <w:pStyle w:val="Default"/>
        <w:numPr>
          <w:ilvl w:val="0"/>
          <w:numId w:val="5"/>
        </w:numPr>
        <w:rPr>
          <w:rFonts w:ascii="Arial" w:hAnsi="Arial" w:cs="Arial"/>
          <w:color w:val="auto"/>
          <w:sz w:val="22"/>
          <w:szCs w:val="22"/>
        </w:rPr>
      </w:pPr>
      <w:r w:rsidRPr="001325CC">
        <w:rPr>
          <w:rFonts w:ascii="Arial" w:hAnsi="Arial" w:cs="Arial"/>
          <w:color w:val="auto"/>
          <w:sz w:val="22"/>
          <w:szCs w:val="22"/>
        </w:rPr>
        <w:t xml:space="preserve">A </w:t>
      </w:r>
      <w:r w:rsidR="00C84025">
        <w:rPr>
          <w:rFonts w:ascii="Arial" w:hAnsi="Arial" w:cs="Arial"/>
          <w:color w:val="auto"/>
          <w:sz w:val="22"/>
          <w:szCs w:val="22"/>
        </w:rPr>
        <w:t>“</w:t>
      </w:r>
      <w:r w:rsidR="00B60DD3" w:rsidRPr="00C84025">
        <w:rPr>
          <w:rFonts w:ascii="Arial" w:hAnsi="Arial" w:cs="Arial"/>
          <w:b/>
          <w:color w:val="auto"/>
          <w:sz w:val="22"/>
          <w:szCs w:val="22"/>
        </w:rPr>
        <w:t>Visual Journal</w:t>
      </w:r>
      <w:r w:rsidR="00B60DD3">
        <w:rPr>
          <w:rFonts w:ascii="Arial" w:hAnsi="Arial" w:cs="Arial"/>
          <w:color w:val="auto"/>
          <w:sz w:val="22"/>
          <w:szCs w:val="22"/>
        </w:rPr>
        <w:t>”</w:t>
      </w:r>
      <w:r w:rsidR="00C84025">
        <w:rPr>
          <w:rFonts w:ascii="Arial" w:hAnsi="Arial" w:cs="Arial"/>
          <w:color w:val="auto"/>
          <w:sz w:val="22"/>
          <w:szCs w:val="22"/>
        </w:rPr>
        <w:t xml:space="preserve"> </w:t>
      </w:r>
      <w:r w:rsidR="00B60DD3">
        <w:rPr>
          <w:rFonts w:ascii="Arial" w:hAnsi="Arial" w:cs="Arial"/>
          <w:color w:val="auto"/>
          <w:sz w:val="22"/>
          <w:szCs w:val="22"/>
        </w:rPr>
        <w:t xml:space="preserve">or </w:t>
      </w:r>
      <w:r w:rsidRPr="00F572E7">
        <w:rPr>
          <w:rFonts w:ascii="Arial" w:hAnsi="Arial" w:cs="Arial"/>
          <w:b/>
          <w:color w:val="auto"/>
          <w:sz w:val="22"/>
          <w:szCs w:val="22"/>
        </w:rPr>
        <w:t>sketchbook</w:t>
      </w:r>
      <w:r w:rsidRPr="001325CC">
        <w:rPr>
          <w:rFonts w:ascii="Arial" w:hAnsi="Arial" w:cs="Arial"/>
          <w:color w:val="auto"/>
          <w:sz w:val="22"/>
          <w:szCs w:val="22"/>
        </w:rPr>
        <w:t xml:space="preserve"> to be composed of </w:t>
      </w:r>
      <w:r w:rsidR="004E43FC">
        <w:rPr>
          <w:rFonts w:ascii="Arial" w:hAnsi="Arial" w:cs="Arial"/>
          <w:color w:val="auto"/>
          <w:sz w:val="22"/>
          <w:szCs w:val="22"/>
        </w:rPr>
        <w:t xml:space="preserve">planning </w:t>
      </w:r>
      <w:r w:rsidRPr="001325CC">
        <w:rPr>
          <w:rFonts w:ascii="Arial" w:hAnsi="Arial" w:cs="Arial"/>
          <w:color w:val="auto"/>
          <w:sz w:val="22"/>
          <w:szCs w:val="22"/>
        </w:rPr>
        <w:t xml:space="preserve">visual ideas, notes, photos, doodles, </w:t>
      </w:r>
      <w:r w:rsidR="004E43FC">
        <w:rPr>
          <w:rFonts w:ascii="Arial" w:hAnsi="Arial" w:cs="Arial"/>
          <w:color w:val="auto"/>
          <w:sz w:val="22"/>
          <w:szCs w:val="22"/>
        </w:rPr>
        <w:t>mini exercises and “boot camps”</w:t>
      </w:r>
      <w:r w:rsidRPr="001325CC">
        <w:rPr>
          <w:rFonts w:ascii="Arial" w:hAnsi="Arial" w:cs="Arial"/>
          <w:color w:val="auto"/>
          <w:sz w:val="22"/>
          <w:szCs w:val="22"/>
        </w:rPr>
        <w:t>, short assignments, quick drawings, and practice of various techniques. Many art schoo</w:t>
      </w:r>
      <w:r w:rsidR="00BE5E82">
        <w:rPr>
          <w:rFonts w:ascii="Arial" w:hAnsi="Arial" w:cs="Arial"/>
          <w:color w:val="auto"/>
          <w:sz w:val="22"/>
          <w:szCs w:val="22"/>
        </w:rPr>
        <w:t>ls like to see students’ sketch</w:t>
      </w:r>
      <w:r w:rsidRPr="001325CC">
        <w:rPr>
          <w:rFonts w:ascii="Arial" w:hAnsi="Arial" w:cs="Arial"/>
          <w:color w:val="auto"/>
          <w:sz w:val="22"/>
          <w:szCs w:val="22"/>
        </w:rPr>
        <w:t>books.</w:t>
      </w:r>
      <w:r w:rsidR="00BE5E82">
        <w:rPr>
          <w:rFonts w:ascii="Arial" w:hAnsi="Arial" w:cs="Arial"/>
          <w:color w:val="auto"/>
          <w:sz w:val="22"/>
          <w:szCs w:val="22"/>
        </w:rPr>
        <w:t xml:space="preserve"> Students will also be required to maintain a </w:t>
      </w:r>
      <w:r w:rsidR="00BE5E82" w:rsidRPr="00F572E7">
        <w:rPr>
          <w:rFonts w:ascii="Arial" w:hAnsi="Arial" w:cs="Arial"/>
          <w:b/>
          <w:color w:val="auto"/>
          <w:sz w:val="22"/>
          <w:szCs w:val="22"/>
        </w:rPr>
        <w:t>blog</w:t>
      </w:r>
      <w:r w:rsidR="00BE5E82">
        <w:rPr>
          <w:rFonts w:ascii="Arial" w:hAnsi="Arial" w:cs="Arial"/>
          <w:color w:val="auto"/>
          <w:sz w:val="22"/>
          <w:szCs w:val="22"/>
        </w:rPr>
        <w:t xml:space="preserve"> used for documenting and reflecting on the process and production of their artwork. </w:t>
      </w:r>
    </w:p>
    <w:p w14:paraId="43167B2F" w14:textId="62389134" w:rsidR="006A6001" w:rsidRPr="00C27817" w:rsidRDefault="001325CC" w:rsidP="006A6001">
      <w:pPr>
        <w:pStyle w:val="Default"/>
        <w:numPr>
          <w:ilvl w:val="0"/>
          <w:numId w:val="5"/>
        </w:numPr>
        <w:rPr>
          <w:rFonts w:ascii="Arial" w:hAnsi="Arial" w:cs="Arial"/>
          <w:sz w:val="22"/>
          <w:szCs w:val="22"/>
        </w:rPr>
      </w:pPr>
      <w:r w:rsidRPr="001325CC">
        <w:rPr>
          <w:rFonts w:ascii="Arial" w:hAnsi="Arial" w:cs="Arial"/>
          <w:color w:val="auto"/>
          <w:sz w:val="22"/>
          <w:szCs w:val="22"/>
        </w:rPr>
        <w:t xml:space="preserve">Development of the </w:t>
      </w:r>
      <w:r w:rsidRPr="00F572E7">
        <w:rPr>
          <w:rFonts w:ascii="Arial" w:hAnsi="Arial" w:cs="Arial"/>
          <w:b/>
          <w:color w:val="auto"/>
          <w:sz w:val="22"/>
          <w:szCs w:val="22"/>
        </w:rPr>
        <w:t>breadth section of the student’s portfolio</w:t>
      </w:r>
      <w:r w:rsidRPr="001325CC">
        <w:rPr>
          <w:rFonts w:ascii="Arial" w:hAnsi="Arial" w:cs="Arial"/>
          <w:color w:val="auto"/>
          <w:sz w:val="22"/>
          <w:szCs w:val="22"/>
        </w:rPr>
        <w:t xml:space="preserve"> for AP Drawing or AP Design</w:t>
      </w:r>
      <w:r w:rsidR="00F572E7">
        <w:rPr>
          <w:rFonts w:ascii="Arial" w:hAnsi="Arial" w:cs="Arial"/>
          <w:color w:val="auto"/>
          <w:sz w:val="22"/>
          <w:szCs w:val="22"/>
        </w:rPr>
        <w:t>.</w:t>
      </w:r>
      <w:r>
        <w:rPr>
          <w:rFonts w:ascii="Arial" w:hAnsi="Arial" w:cs="Arial"/>
          <w:color w:val="auto"/>
          <w:sz w:val="22"/>
          <w:szCs w:val="22"/>
        </w:rPr>
        <w:t xml:space="preserve"> </w:t>
      </w:r>
    </w:p>
    <w:p w14:paraId="4770B094" w14:textId="77777777" w:rsidR="00C27817" w:rsidRDefault="00C27817" w:rsidP="00C27817">
      <w:pPr>
        <w:pStyle w:val="Default"/>
        <w:rPr>
          <w:rFonts w:ascii="Arial" w:hAnsi="Arial" w:cs="Arial"/>
          <w:color w:val="auto"/>
          <w:sz w:val="22"/>
          <w:szCs w:val="22"/>
        </w:rPr>
      </w:pPr>
    </w:p>
    <w:p w14:paraId="4282D04B" w14:textId="77777777" w:rsidR="00C27817" w:rsidRDefault="00C27817" w:rsidP="00C27817">
      <w:pPr>
        <w:pStyle w:val="NoSpacing"/>
        <w:rPr>
          <w:rFonts w:ascii="Book Antiqua" w:hAnsi="Book Antiqua" w:cs="Arial"/>
        </w:rPr>
      </w:pPr>
    </w:p>
    <w:p w14:paraId="2F7D9C72" w14:textId="77777777" w:rsidR="00C27817" w:rsidRPr="00C11C45" w:rsidRDefault="00C27817" w:rsidP="00C27817">
      <w:pPr>
        <w:pStyle w:val="NoSpacing"/>
        <w:jc w:val="center"/>
        <w:rPr>
          <w:rFonts w:ascii="Copperplate Gothic Bold" w:hAnsi="Copperplate Gothic Bold"/>
          <w:b/>
          <w:sz w:val="24"/>
          <w:szCs w:val="24"/>
        </w:rPr>
      </w:pPr>
      <w:r w:rsidRPr="00C11C45">
        <w:rPr>
          <w:rFonts w:ascii="Copperplate Gothic Bold" w:hAnsi="Copperplate Gothic Bold"/>
          <w:b/>
          <w:sz w:val="24"/>
          <w:szCs w:val="24"/>
        </w:rPr>
        <w:t>Course Overview &amp; Timeline</w:t>
      </w:r>
    </w:p>
    <w:p w14:paraId="00E79B08" w14:textId="77777777" w:rsidR="00C27817" w:rsidRDefault="00C27817" w:rsidP="00C27817">
      <w:pPr>
        <w:pStyle w:val="NoSpacing"/>
      </w:pPr>
    </w:p>
    <w:p w14:paraId="50333EAC" w14:textId="77777777" w:rsidR="00C27817" w:rsidRDefault="00C27817" w:rsidP="00C27817">
      <w:pPr>
        <w:pStyle w:val="NoSpacing"/>
        <w:rPr>
          <w:rFonts w:ascii="Book Antiqua" w:hAnsi="Book Antiqua"/>
        </w:rPr>
      </w:pPr>
      <w:r w:rsidRPr="0013043D">
        <w:t xml:space="preserve"> </w:t>
      </w:r>
      <w:r w:rsidRPr="0013043D">
        <w:rPr>
          <w:rFonts w:ascii="Book Antiqua" w:hAnsi="Book Antiqua"/>
        </w:rPr>
        <w:t>The following topics will be c</w:t>
      </w:r>
      <w:r>
        <w:rPr>
          <w:rFonts w:ascii="Book Antiqua" w:hAnsi="Book Antiqua"/>
        </w:rPr>
        <w:t>overed in Visual Art 11 Enriched:</w:t>
      </w:r>
    </w:p>
    <w:p w14:paraId="58F8323D" w14:textId="77777777" w:rsidR="00C27817" w:rsidRDefault="00C27817" w:rsidP="00C27817">
      <w:pPr>
        <w:pStyle w:val="NoSpacing"/>
        <w:rPr>
          <w:rFonts w:ascii="Book Antiqua" w:hAnsi="Book Antiqua"/>
        </w:rPr>
      </w:pPr>
    </w:p>
    <w:p w14:paraId="44AC26BA" w14:textId="77777777" w:rsidR="00C27817" w:rsidRDefault="00C27817" w:rsidP="00C27817">
      <w:pPr>
        <w:ind w:right="-250"/>
        <w:rPr>
          <w:rFonts w:ascii="Copperplate Gothic Bold" w:hAnsi="Copperplate Gothic Bold"/>
          <w:sz w:val="24"/>
          <w:szCs w:val="24"/>
          <w:lang w:val="en-GB"/>
        </w:rPr>
      </w:pPr>
      <w:r w:rsidRPr="00C11C45">
        <w:rPr>
          <w:rFonts w:ascii="Copperplate Gothic Bold" w:hAnsi="Copperplate Gothic Bold"/>
          <w:b/>
          <w:sz w:val="24"/>
          <w:szCs w:val="24"/>
          <w:u w:val="single"/>
          <w:lang w:val="en-GB"/>
        </w:rPr>
        <w:t>September/October</w:t>
      </w:r>
      <w:r>
        <w:rPr>
          <w:rFonts w:ascii="Copperplate Gothic Bold" w:hAnsi="Copperplate Gothic Bold"/>
          <w:b/>
          <w:sz w:val="24"/>
          <w:szCs w:val="24"/>
          <w:u w:val="single"/>
          <w:lang w:val="en-GB"/>
        </w:rPr>
        <w:t xml:space="preserve">  </w:t>
      </w:r>
      <w:r>
        <w:rPr>
          <w:rFonts w:ascii="Copperplate Gothic Bold" w:hAnsi="Copperplate Gothic Bold"/>
          <w:sz w:val="24"/>
          <w:szCs w:val="24"/>
          <w:lang w:val="en-GB"/>
        </w:rPr>
        <w:t>(Weeks 1-8)</w:t>
      </w:r>
    </w:p>
    <w:p w14:paraId="78417FE1" w14:textId="134A015F" w:rsidR="00AF6772" w:rsidRPr="00AF6772" w:rsidRDefault="00AF6772" w:rsidP="00C27817">
      <w:pPr>
        <w:ind w:right="-250"/>
        <w:rPr>
          <w:rFonts w:ascii="Arial" w:hAnsi="Arial" w:cs="Arial"/>
          <w:b/>
          <w:lang w:val="en-GB"/>
        </w:rPr>
      </w:pPr>
      <w:r w:rsidRPr="00AF6772">
        <w:rPr>
          <w:rFonts w:ascii="Arial" w:hAnsi="Arial" w:cs="Arial"/>
          <w:b/>
          <w:lang w:val="en-GB"/>
        </w:rPr>
        <w:t>Explorations in Drawing:</w:t>
      </w:r>
    </w:p>
    <w:p w14:paraId="5FDAECBB" w14:textId="77777777" w:rsidR="00C27817" w:rsidRDefault="00C27817" w:rsidP="00C27817">
      <w:pPr>
        <w:pStyle w:val="Footer"/>
        <w:numPr>
          <w:ilvl w:val="0"/>
          <w:numId w:val="13"/>
        </w:numPr>
        <w:tabs>
          <w:tab w:val="clear" w:pos="4320"/>
          <w:tab w:val="clear" w:pos="8640"/>
        </w:tabs>
        <w:rPr>
          <w:rFonts w:eastAsia="Times"/>
          <w:sz w:val="22"/>
          <w:szCs w:val="22"/>
        </w:rPr>
      </w:pPr>
      <w:r w:rsidRPr="00D053ED">
        <w:rPr>
          <w:rFonts w:eastAsia="Times"/>
          <w:sz w:val="22"/>
          <w:szCs w:val="22"/>
        </w:rPr>
        <w:t>Observational Contour drawing</w:t>
      </w:r>
    </w:p>
    <w:p w14:paraId="2072F2D3" w14:textId="74DA4FD5" w:rsidR="00D515FA" w:rsidRPr="00D053ED" w:rsidRDefault="00D515FA" w:rsidP="00C27817">
      <w:pPr>
        <w:pStyle w:val="Footer"/>
        <w:numPr>
          <w:ilvl w:val="0"/>
          <w:numId w:val="13"/>
        </w:numPr>
        <w:tabs>
          <w:tab w:val="clear" w:pos="4320"/>
          <w:tab w:val="clear" w:pos="8640"/>
        </w:tabs>
        <w:rPr>
          <w:rFonts w:eastAsia="Times"/>
          <w:sz w:val="22"/>
          <w:szCs w:val="22"/>
        </w:rPr>
      </w:pPr>
      <w:r>
        <w:rPr>
          <w:rFonts w:eastAsia="Times"/>
          <w:sz w:val="22"/>
          <w:szCs w:val="22"/>
        </w:rPr>
        <w:t>Line quality</w:t>
      </w:r>
    </w:p>
    <w:p w14:paraId="6CB8B027" w14:textId="3CD3B27B" w:rsidR="00C27817" w:rsidRDefault="00D515FA" w:rsidP="00C27817">
      <w:pPr>
        <w:pStyle w:val="Footer"/>
        <w:numPr>
          <w:ilvl w:val="0"/>
          <w:numId w:val="13"/>
        </w:numPr>
        <w:tabs>
          <w:tab w:val="clear" w:pos="4320"/>
          <w:tab w:val="clear" w:pos="8640"/>
        </w:tabs>
        <w:rPr>
          <w:rFonts w:eastAsia="Times"/>
          <w:sz w:val="22"/>
          <w:szCs w:val="22"/>
        </w:rPr>
      </w:pPr>
      <w:r>
        <w:rPr>
          <w:rFonts w:eastAsia="Times"/>
          <w:sz w:val="22"/>
          <w:szCs w:val="22"/>
        </w:rPr>
        <w:t xml:space="preserve">Light and Shade/ </w:t>
      </w:r>
      <w:r w:rsidR="00C27817" w:rsidRPr="00D053ED">
        <w:rPr>
          <w:rFonts w:eastAsia="Times"/>
          <w:sz w:val="22"/>
          <w:szCs w:val="22"/>
        </w:rPr>
        <w:t>Tonal drawing</w:t>
      </w:r>
    </w:p>
    <w:p w14:paraId="460B5C70" w14:textId="3CE609CE" w:rsidR="00D515FA" w:rsidRDefault="00D515FA" w:rsidP="00C27817">
      <w:pPr>
        <w:pStyle w:val="Footer"/>
        <w:numPr>
          <w:ilvl w:val="0"/>
          <w:numId w:val="13"/>
        </w:numPr>
        <w:tabs>
          <w:tab w:val="clear" w:pos="4320"/>
          <w:tab w:val="clear" w:pos="8640"/>
        </w:tabs>
        <w:rPr>
          <w:rFonts w:eastAsia="Times"/>
          <w:sz w:val="22"/>
          <w:szCs w:val="22"/>
        </w:rPr>
      </w:pPr>
      <w:r>
        <w:rPr>
          <w:rFonts w:eastAsia="Times"/>
          <w:sz w:val="22"/>
          <w:szCs w:val="22"/>
        </w:rPr>
        <w:t>The rendering of form</w:t>
      </w:r>
    </w:p>
    <w:p w14:paraId="044AA96E" w14:textId="77777777" w:rsidR="00C27817" w:rsidRPr="00D515FA" w:rsidRDefault="00C27817" w:rsidP="00D515FA">
      <w:pPr>
        <w:pStyle w:val="Footer"/>
        <w:numPr>
          <w:ilvl w:val="0"/>
          <w:numId w:val="13"/>
        </w:numPr>
        <w:tabs>
          <w:tab w:val="clear" w:pos="4320"/>
          <w:tab w:val="clear" w:pos="8640"/>
        </w:tabs>
        <w:rPr>
          <w:rFonts w:eastAsia="Times"/>
          <w:sz w:val="22"/>
          <w:szCs w:val="22"/>
        </w:rPr>
      </w:pPr>
      <w:r w:rsidRPr="00D515FA">
        <w:rPr>
          <w:rFonts w:eastAsia="Times"/>
          <w:sz w:val="22"/>
          <w:szCs w:val="22"/>
        </w:rPr>
        <w:t>Gestural, Still Life, Life Drawing</w:t>
      </w:r>
    </w:p>
    <w:p w14:paraId="3F528BBF" w14:textId="77777777" w:rsidR="00C27817" w:rsidRPr="00D053ED" w:rsidRDefault="00C27817" w:rsidP="00C27817">
      <w:pPr>
        <w:pStyle w:val="Footer"/>
        <w:numPr>
          <w:ilvl w:val="0"/>
          <w:numId w:val="13"/>
        </w:numPr>
        <w:tabs>
          <w:tab w:val="clear" w:pos="4320"/>
          <w:tab w:val="clear" w:pos="8640"/>
        </w:tabs>
        <w:rPr>
          <w:rFonts w:eastAsia="Times"/>
          <w:sz w:val="22"/>
          <w:szCs w:val="22"/>
        </w:rPr>
      </w:pPr>
      <w:r w:rsidRPr="00D053ED">
        <w:rPr>
          <w:rFonts w:eastAsia="Times"/>
          <w:sz w:val="22"/>
          <w:szCs w:val="22"/>
        </w:rPr>
        <w:t>Compositional Techniques</w:t>
      </w:r>
    </w:p>
    <w:p w14:paraId="5CC7ED5C" w14:textId="77777777" w:rsidR="00C27817" w:rsidRPr="00D053ED" w:rsidRDefault="00C27817" w:rsidP="00C27817">
      <w:pPr>
        <w:pStyle w:val="Footer"/>
        <w:numPr>
          <w:ilvl w:val="0"/>
          <w:numId w:val="13"/>
        </w:numPr>
        <w:tabs>
          <w:tab w:val="clear" w:pos="4320"/>
          <w:tab w:val="clear" w:pos="8640"/>
        </w:tabs>
        <w:rPr>
          <w:rFonts w:eastAsia="Times"/>
          <w:sz w:val="22"/>
          <w:szCs w:val="22"/>
        </w:rPr>
      </w:pPr>
      <w:r w:rsidRPr="00D053ED">
        <w:rPr>
          <w:rFonts w:eastAsia="Times"/>
          <w:sz w:val="22"/>
          <w:szCs w:val="22"/>
        </w:rPr>
        <w:t>Elements and Principles of Design</w:t>
      </w:r>
    </w:p>
    <w:p w14:paraId="7CE9CD7E" w14:textId="77777777" w:rsidR="00C27817" w:rsidRDefault="00C27817" w:rsidP="00C27817">
      <w:pPr>
        <w:pStyle w:val="Footer"/>
        <w:numPr>
          <w:ilvl w:val="0"/>
          <w:numId w:val="13"/>
        </w:numPr>
        <w:tabs>
          <w:tab w:val="clear" w:pos="4320"/>
          <w:tab w:val="clear" w:pos="8640"/>
        </w:tabs>
        <w:rPr>
          <w:rFonts w:eastAsia="Times"/>
          <w:sz w:val="22"/>
          <w:szCs w:val="22"/>
        </w:rPr>
      </w:pPr>
      <w:r w:rsidRPr="00D053ED">
        <w:rPr>
          <w:rFonts w:eastAsia="Times"/>
          <w:sz w:val="22"/>
          <w:szCs w:val="22"/>
        </w:rPr>
        <w:t>Expressive Mark Making</w:t>
      </w:r>
    </w:p>
    <w:p w14:paraId="60130ADC" w14:textId="559490C2" w:rsidR="00D515FA" w:rsidRDefault="00D515FA" w:rsidP="00C27817">
      <w:pPr>
        <w:pStyle w:val="Footer"/>
        <w:numPr>
          <w:ilvl w:val="0"/>
          <w:numId w:val="13"/>
        </w:numPr>
        <w:tabs>
          <w:tab w:val="clear" w:pos="4320"/>
          <w:tab w:val="clear" w:pos="8640"/>
        </w:tabs>
        <w:rPr>
          <w:rFonts w:eastAsia="Times"/>
          <w:sz w:val="22"/>
          <w:szCs w:val="22"/>
        </w:rPr>
      </w:pPr>
      <w:r>
        <w:rPr>
          <w:rFonts w:eastAsia="Times"/>
          <w:sz w:val="22"/>
          <w:szCs w:val="22"/>
        </w:rPr>
        <w:t>Surface manipulation</w:t>
      </w:r>
    </w:p>
    <w:p w14:paraId="3F823F77" w14:textId="1AC5EE37" w:rsidR="00D515FA" w:rsidRDefault="00D515FA" w:rsidP="00C27817">
      <w:pPr>
        <w:pStyle w:val="Footer"/>
        <w:numPr>
          <w:ilvl w:val="0"/>
          <w:numId w:val="13"/>
        </w:numPr>
        <w:tabs>
          <w:tab w:val="clear" w:pos="4320"/>
          <w:tab w:val="clear" w:pos="8640"/>
        </w:tabs>
        <w:rPr>
          <w:rFonts w:eastAsia="Times"/>
          <w:sz w:val="22"/>
          <w:szCs w:val="22"/>
        </w:rPr>
      </w:pPr>
      <w:r>
        <w:rPr>
          <w:rFonts w:eastAsia="Times"/>
          <w:sz w:val="22"/>
          <w:szCs w:val="22"/>
        </w:rPr>
        <w:t>The illusion of depth</w:t>
      </w:r>
      <w:r w:rsidR="00632D43">
        <w:rPr>
          <w:rFonts w:eastAsia="Times"/>
          <w:sz w:val="22"/>
          <w:szCs w:val="22"/>
        </w:rPr>
        <w:t xml:space="preserve"> (perspective)</w:t>
      </w:r>
    </w:p>
    <w:p w14:paraId="307D4A45" w14:textId="77777777" w:rsidR="00C27817" w:rsidRDefault="00C27817" w:rsidP="00C27817">
      <w:pPr>
        <w:pStyle w:val="Footer"/>
        <w:numPr>
          <w:ilvl w:val="0"/>
          <w:numId w:val="13"/>
        </w:numPr>
        <w:tabs>
          <w:tab w:val="clear" w:pos="4320"/>
          <w:tab w:val="clear" w:pos="8640"/>
        </w:tabs>
        <w:rPr>
          <w:rFonts w:eastAsia="Times"/>
          <w:sz w:val="22"/>
          <w:szCs w:val="22"/>
        </w:rPr>
      </w:pPr>
      <w:r>
        <w:rPr>
          <w:rFonts w:eastAsia="Times"/>
          <w:sz w:val="22"/>
          <w:szCs w:val="22"/>
        </w:rPr>
        <w:t>Exploration of various tools, materials and processes used to represent form and space: rendered, gestural, stylized, perspective, abstract</w:t>
      </w:r>
    </w:p>
    <w:p w14:paraId="5196F755" w14:textId="77777777" w:rsidR="00C27817" w:rsidRDefault="00C27817" w:rsidP="00C27817">
      <w:pPr>
        <w:pStyle w:val="Footer"/>
        <w:numPr>
          <w:ilvl w:val="0"/>
          <w:numId w:val="13"/>
        </w:numPr>
        <w:tabs>
          <w:tab w:val="clear" w:pos="4320"/>
          <w:tab w:val="clear" w:pos="8640"/>
        </w:tabs>
        <w:rPr>
          <w:rFonts w:eastAsia="Times"/>
          <w:sz w:val="22"/>
          <w:szCs w:val="22"/>
        </w:rPr>
      </w:pPr>
      <w:r>
        <w:rPr>
          <w:rFonts w:eastAsia="Times"/>
          <w:sz w:val="22"/>
          <w:szCs w:val="22"/>
        </w:rPr>
        <w:lastRenderedPageBreak/>
        <w:t>Figure/ground relationships</w:t>
      </w:r>
    </w:p>
    <w:p w14:paraId="279B4F8C" w14:textId="77777777" w:rsidR="00C27817" w:rsidRDefault="00C27817" w:rsidP="00C27817">
      <w:pPr>
        <w:pStyle w:val="Footer"/>
        <w:numPr>
          <w:ilvl w:val="0"/>
          <w:numId w:val="13"/>
        </w:numPr>
        <w:tabs>
          <w:tab w:val="clear" w:pos="4320"/>
          <w:tab w:val="clear" w:pos="8640"/>
        </w:tabs>
        <w:rPr>
          <w:rFonts w:eastAsia="Times"/>
          <w:sz w:val="22"/>
          <w:szCs w:val="22"/>
        </w:rPr>
      </w:pPr>
      <w:r>
        <w:rPr>
          <w:rFonts w:eastAsia="Times"/>
          <w:sz w:val="22"/>
          <w:szCs w:val="22"/>
        </w:rPr>
        <w:t>Proportion and scale</w:t>
      </w:r>
    </w:p>
    <w:p w14:paraId="0C477545" w14:textId="77777777" w:rsidR="00C27817" w:rsidRDefault="00C27817" w:rsidP="00C27817">
      <w:pPr>
        <w:pStyle w:val="Footer"/>
        <w:numPr>
          <w:ilvl w:val="0"/>
          <w:numId w:val="13"/>
        </w:numPr>
        <w:tabs>
          <w:tab w:val="clear" w:pos="4320"/>
          <w:tab w:val="clear" w:pos="8640"/>
        </w:tabs>
        <w:rPr>
          <w:rFonts w:eastAsia="Times"/>
          <w:sz w:val="22"/>
          <w:szCs w:val="22"/>
        </w:rPr>
      </w:pPr>
      <w:r>
        <w:rPr>
          <w:rFonts w:eastAsia="Times"/>
          <w:sz w:val="22"/>
          <w:szCs w:val="22"/>
        </w:rPr>
        <w:t>Exploration of context: observation, viewpoint, psychological imagery</w:t>
      </w:r>
    </w:p>
    <w:p w14:paraId="0F107E51" w14:textId="15C6A2E3" w:rsidR="00C27817" w:rsidRPr="00E57EA8" w:rsidRDefault="00C27817" w:rsidP="00C27817">
      <w:pPr>
        <w:pStyle w:val="Footer"/>
        <w:numPr>
          <w:ilvl w:val="0"/>
          <w:numId w:val="13"/>
        </w:numPr>
        <w:tabs>
          <w:tab w:val="clear" w:pos="4320"/>
          <w:tab w:val="clear" w:pos="8640"/>
        </w:tabs>
        <w:rPr>
          <w:rFonts w:eastAsia="Times"/>
          <w:sz w:val="22"/>
          <w:szCs w:val="22"/>
        </w:rPr>
      </w:pPr>
      <w:r>
        <w:rPr>
          <w:rFonts w:eastAsia="Times"/>
          <w:sz w:val="22"/>
          <w:szCs w:val="22"/>
        </w:rPr>
        <w:t>Juxtaposition</w:t>
      </w:r>
    </w:p>
    <w:p w14:paraId="06CAA838" w14:textId="77777777" w:rsidR="00C27817" w:rsidRDefault="00C27817" w:rsidP="00C27817">
      <w:pPr>
        <w:pStyle w:val="Footer"/>
        <w:tabs>
          <w:tab w:val="clear" w:pos="4320"/>
          <w:tab w:val="clear" w:pos="8640"/>
        </w:tabs>
        <w:rPr>
          <w:rFonts w:eastAsia="Times"/>
          <w:b/>
          <w:i/>
          <w:sz w:val="22"/>
          <w:szCs w:val="22"/>
        </w:rPr>
      </w:pPr>
      <w:r w:rsidRPr="00D053ED">
        <w:rPr>
          <w:rFonts w:eastAsia="Times"/>
          <w:b/>
          <w:i/>
          <w:sz w:val="22"/>
          <w:szCs w:val="22"/>
        </w:rPr>
        <w:t>Assignments:</w:t>
      </w:r>
    </w:p>
    <w:p w14:paraId="3DABD76A" w14:textId="4D01C141" w:rsidR="00145C45" w:rsidRPr="00145C45" w:rsidRDefault="00145C45" w:rsidP="00C27817">
      <w:pPr>
        <w:pStyle w:val="Footer"/>
        <w:tabs>
          <w:tab w:val="clear" w:pos="4320"/>
          <w:tab w:val="clear" w:pos="8640"/>
        </w:tabs>
        <w:rPr>
          <w:rFonts w:eastAsia="Times"/>
          <w:sz w:val="22"/>
          <w:szCs w:val="22"/>
        </w:rPr>
      </w:pPr>
      <w:r w:rsidRPr="00145C45">
        <w:rPr>
          <w:rFonts w:eastAsia="Times"/>
          <w:sz w:val="22"/>
          <w:szCs w:val="22"/>
        </w:rPr>
        <w:t>“Iron Artist” challenge</w:t>
      </w:r>
    </w:p>
    <w:p w14:paraId="27A42810" w14:textId="7FA0F0F8" w:rsidR="00C27817" w:rsidRDefault="009B53B9" w:rsidP="00C27817">
      <w:pPr>
        <w:pStyle w:val="Footer"/>
        <w:tabs>
          <w:tab w:val="clear" w:pos="4320"/>
          <w:tab w:val="clear" w:pos="8640"/>
        </w:tabs>
        <w:rPr>
          <w:rFonts w:eastAsia="Times"/>
          <w:sz w:val="22"/>
          <w:szCs w:val="22"/>
        </w:rPr>
      </w:pPr>
      <w:r>
        <w:rPr>
          <w:rFonts w:eastAsia="Times"/>
          <w:sz w:val="22"/>
          <w:szCs w:val="22"/>
        </w:rPr>
        <w:t xml:space="preserve">Weekly </w:t>
      </w:r>
      <w:r w:rsidR="00605F2F">
        <w:rPr>
          <w:rFonts w:eastAsia="Times"/>
          <w:sz w:val="22"/>
          <w:szCs w:val="22"/>
        </w:rPr>
        <w:t xml:space="preserve">Visual Journal </w:t>
      </w:r>
      <w:r>
        <w:rPr>
          <w:rFonts w:eastAsia="Times"/>
          <w:sz w:val="22"/>
          <w:szCs w:val="22"/>
        </w:rPr>
        <w:t xml:space="preserve">Work </w:t>
      </w:r>
    </w:p>
    <w:p w14:paraId="78E3C724" w14:textId="555BB107" w:rsidR="004D7724" w:rsidRPr="00D053ED" w:rsidRDefault="004D7724" w:rsidP="00C27817">
      <w:pPr>
        <w:pStyle w:val="Footer"/>
        <w:tabs>
          <w:tab w:val="clear" w:pos="4320"/>
          <w:tab w:val="clear" w:pos="8640"/>
        </w:tabs>
        <w:rPr>
          <w:rFonts w:eastAsia="Times"/>
          <w:sz w:val="22"/>
          <w:szCs w:val="22"/>
        </w:rPr>
      </w:pPr>
      <w:r>
        <w:rPr>
          <w:rFonts w:eastAsia="Times"/>
          <w:sz w:val="22"/>
          <w:szCs w:val="22"/>
        </w:rPr>
        <w:t>Blog Posts</w:t>
      </w:r>
    </w:p>
    <w:p w14:paraId="5FA1BEBC" w14:textId="0C8F3B37" w:rsidR="00C27817" w:rsidRPr="00D053ED" w:rsidRDefault="0098362F" w:rsidP="00C27817">
      <w:pPr>
        <w:pStyle w:val="Footer"/>
        <w:tabs>
          <w:tab w:val="clear" w:pos="4320"/>
          <w:tab w:val="clear" w:pos="8640"/>
        </w:tabs>
        <w:rPr>
          <w:rFonts w:eastAsia="Times"/>
          <w:sz w:val="22"/>
          <w:szCs w:val="22"/>
        </w:rPr>
      </w:pPr>
      <w:r>
        <w:rPr>
          <w:rFonts w:eastAsia="Times"/>
          <w:sz w:val="22"/>
          <w:szCs w:val="22"/>
        </w:rPr>
        <w:t xml:space="preserve">“Bootcamps”: </w:t>
      </w:r>
      <w:r w:rsidR="00C27817">
        <w:rPr>
          <w:rFonts w:eastAsia="Times"/>
          <w:sz w:val="22"/>
          <w:szCs w:val="22"/>
        </w:rPr>
        <w:t xml:space="preserve">Contour, </w:t>
      </w:r>
      <w:r w:rsidR="00C27817" w:rsidRPr="00D053ED">
        <w:rPr>
          <w:rFonts w:eastAsia="Times"/>
          <w:sz w:val="22"/>
          <w:szCs w:val="22"/>
        </w:rPr>
        <w:t xml:space="preserve">Gestural </w:t>
      </w:r>
      <w:r w:rsidR="00C27817">
        <w:rPr>
          <w:rFonts w:eastAsia="Times"/>
          <w:sz w:val="22"/>
          <w:szCs w:val="22"/>
        </w:rPr>
        <w:t xml:space="preserve">and/or Tonal </w:t>
      </w:r>
      <w:r w:rsidR="00C27817" w:rsidRPr="00D053ED">
        <w:rPr>
          <w:rFonts w:eastAsia="Times"/>
          <w:sz w:val="22"/>
          <w:szCs w:val="22"/>
        </w:rPr>
        <w:t>Drawing</w:t>
      </w:r>
      <w:r w:rsidR="00C27817">
        <w:rPr>
          <w:rFonts w:eastAsia="Times"/>
          <w:sz w:val="22"/>
          <w:szCs w:val="22"/>
        </w:rPr>
        <w:t xml:space="preserve"> Assignments, Line Drawing Assignments</w:t>
      </w:r>
    </w:p>
    <w:p w14:paraId="5B1F12BA" w14:textId="77777777" w:rsidR="00C27817" w:rsidRDefault="00C27817" w:rsidP="00C27817">
      <w:pPr>
        <w:pStyle w:val="Footer"/>
        <w:tabs>
          <w:tab w:val="clear" w:pos="4320"/>
          <w:tab w:val="clear" w:pos="8640"/>
          <w:tab w:val="left" w:pos="6195"/>
        </w:tabs>
        <w:rPr>
          <w:rFonts w:eastAsia="Times"/>
          <w:b/>
          <w:sz w:val="22"/>
          <w:szCs w:val="22"/>
        </w:rPr>
      </w:pPr>
      <w:r w:rsidRPr="00A07643">
        <w:rPr>
          <w:rFonts w:eastAsia="Times"/>
          <w:b/>
          <w:sz w:val="22"/>
          <w:szCs w:val="22"/>
        </w:rPr>
        <w:t>Major Project</w:t>
      </w:r>
      <w:r>
        <w:rPr>
          <w:rFonts w:eastAsia="Times"/>
          <w:b/>
          <w:sz w:val="22"/>
          <w:szCs w:val="22"/>
        </w:rPr>
        <w:t>s:</w:t>
      </w:r>
    </w:p>
    <w:p w14:paraId="521E6101" w14:textId="6D0BB167" w:rsidR="00C27817" w:rsidRPr="002A69F1" w:rsidRDefault="00591936" w:rsidP="00C27817">
      <w:pPr>
        <w:pStyle w:val="Footer"/>
        <w:numPr>
          <w:ilvl w:val="0"/>
          <w:numId w:val="16"/>
        </w:numPr>
        <w:tabs>
          <w:tab w:val="clear" w:pos="4320"/>
          <w:tab w:val="clear" w:pos="8640"/>
          <w:tab w:val="left" w:pos="6195"/>
        </w:tabs>
        <w:rPr>
          <w:rFonts w:eastAsia="Times"/>
          <w:b/>
        </w:rPr>
      </w:pPr>
      <w:r>
        <w:rPr>
          <w:rFonts w:eastAsia="Times"/>
          <w:b/>
          <w:sz w:val="22"/>
          <w:szCs w:val="22"/>
        </w:rPr>
        <w:t>The “</w:t>
      </w:r>
      <w:r w:rsidR="00A8417D">
        <w:rPr>
          <w:rFonts w:eastAsia="Times"/>
          <w:b/>
          <w:sz w:val="22"/>
          <w:szCs w:val="22"/>
        </w:rPr>
        <w:t>Deconstruction</w:t>
      </w:r>
      <w:r>
        <w:rPr>
          <w:rFonts w:eastAsia="Times"/>
          <w:b/>
          <w:sz w:val="22"/>
          <w:szCs w:val="22"/>
        </w:rPr>
        <w:t>” Drawing (</w:t>
      </w:r>
      <w:r w:rsidR="00C27817" w:rsidRPr="00591936">
        <w:rPr>
          <w:rFonts w:eastAsia="Times"/>
          <w:sz w:val="22"/>
          <w:szCs w:val="22"/>
        </w:rPr>
        <w:t>RISD Challenge</w:t>
      </w:r>
      <w:r>
        <w:rPr>
          <w:rFonts w:eastAsia="Times"/>
          <w:b/>
          <w:sz w:val="22"/>
          <w:szCs w:val="22"/>
        </w:rPr>
        <w:t>)</w:t>
      </w:r>
    </w:p>
    <w:p w14:paraId="446D6215" w14:textId="6061126C" w:rsidR="00BB31F7" w:rsidRPr="00E57EA8" w:rsidRDefault="00B3220C" w:rsidP="00BB31F7">
      <w:pPr>
        <w:pStyle w:val="Footer"/>
        <w:numPr>
          <w:ilvl w:val="0"/>
          <w:numId w:val="16"/>
        </w:numPr>
        <w:tabs>
          <w:tab w:val="clear" w:pos="4320"/>
          <w:tab w:val="clear" w:pos="8640"/>
          <w:tab w:val="left" w:pos="6195"/>
        </w:tabs>
        <w:rPr>
          <w:rFonts w:eastAsia="Times"/>
          <w:b/>
        </w:rPr>
      </w:pPr>
      <w:r>
        <w:rPr>
          <w:rFonts w:eastAsia="Times"/>
          <w:b/>
          <w:sz w:val="22"/>
          <w:szCs w:val="22"/>
        </w:rPr>
        <w:t>Places and Space</w:t>
      </w:r>
      <w:r w:rsidR="00BE1DAE">
        <w:rPr>
          <w:rFonts w:eastAsia="Times"/>
          <w:b/>
          <w:sz w:val="22"/>
          <w:szCs w:val="22"/>
        </w:rPr>
        <w:t>s</w:t>
      </w:r>
      <w:r w:rsidR="004D0EBF">
        <w:rPr>
          <w:rFonts w:eastAsia="Times"/>
          <w:b/>
          <w:sz w:val="22"/>
          <w:szCs w:val="22"/>
        </w:rPr>
        <w:t xml:space="preserve"> </w:t>
      </w:r>
    </w:p>
    <w:p w14:paraId="0063941E" w14:textId="77777777" w:rsidR="00E57EA8" w:rsidRDefault="00E57EA8" w:rsidP="00E57EA8">
      <w:pPr>
        <w:pStyle w:val="Footer"/>
        <w:tabs>
          <w:tab w:val="clear" w:pos="4320"/>
          <w:tab w:val="clear" w:pos="8640"/>
          <w:tab w:val="left" w:pos="6195"/>
        </w:tabs>
        <w:rPr>
          <w:rFonts w:eastAsia="Times"/>
          <w:b/>
          <w:sz w:val="22"/>
          <w:szCs w:val="22"/>
        </w:rPr>
      </w:pPr>
    </w:p>
    <w:p w14:paraId="0735F87A" w14:textId="77777777" w:rsidR="00E57EA8" w:rsidRPr="00BE1DAE" w:rsidRDefault="00E57EA8" w:rsidP="00E57EA8">
      <w:pPr>
        <w:pStyle w:val="Footer"/>
        <w:tabs>
          <w:tab w:val="clear" w:pos="4320"/>
          <w:tab w:val="clear" w:pos="8640"/>
          <w:tab w:val="left" w:pos="6195"/>
        </w:tabs>
        <w:rPr>
          <w:rFonts w:eastAsia="Times"/>
          <w:b/>
        </w:rPr>
      </w:pPr>
    </w:p>
    <w:p w14:paraId="0BF4E52D" w14:textId="77777777" w:rsidR="00C27817" w:rsidRPr="005572A7" w:rsidRDefault="00C27817" w:rsidP="00C27817">
      <w:pPr>
        <w:pStyle w:val="Footer"/>
        <w:tabs>
          <w:tab w:val="clear" w:pos="4320"/>
          <w:tab w:val="clear" w:pos="8640"/>
        </w:tabs>
        <w:rPr>
          <w:rFonts w:ascii="Copperplate Gothic Bold" w:eastAsia="Times" w:hAnsi="Copperplate Gothic Bold"/>
        </w:rPr>
      </w:pPr>
      <w:r w:rsidRPr="00D053ED">
        <w:rPr>
          <w:rFonts w:ascii="Copperplate Gothic Bold" w:eastAsia="Times" w:hAnsi="Copperplate Gothic Bold"/>
          <w:b/>
          <w:u w:val="single"/>
        </w:rPr>
        <w:t>November / December</w:t>
      </w:r>
      <w:r>
        <w:rPr>
          <w:rFonts w:ascii="Copperplate Gothic Bold" w:eastAsia="Times" w:hAnsi="Copperplate Gothic Bold"/>
          <w:b/>
          <w:u w:val="single"/>
        </w:rPr>
        <w:t xml:space="preserve"> </w:t>
      </w:r>
      <w:r>
        <w:rPr>
          <w:rFonts w:ascii="Copperplate Gothic Bold" w:eastAsia="Times" w:hAnsi="Copperplate Gothic Bold"/>
        </w:rPr>
        <w:t>(Weeks 9-15)</w:t>
      </w:r>
    </w:p>
    <w:p w14:paraId="4D08B541" w14:textId="77777777" w:rsidR="00C27817" w:rsidRPr="000B16AF" w:rsidRDefault="00C27817" w:rsidP="00C27817">
      <w:pPr>
        <w:pStyle w:val="Footer"/>
        <w:tabs>
          <w:tab w:val="clear" w:pos="4320"/>
          <w:tab w:val="clear" w:pos="8640"/>
        </w:tabs>
        <w:rPr>
          <w:rFonts w:eastAsia="Times"/>
          <w:b/>
        </w:rPr>
      </w:pPr>
    </w:p>
    <w:p w14:paraId="621E6A82" w14:textId="77777777" w:rsidR="00C27817" w:rsidRPr="004B74E6" w:rsidRDefault="00C27817" w:rsidP="00C27817">
      <w:pPr>
        <w:pStyle w:val="Footer"/>
        <w:tabs>
          <w:tab w:val="clear" w:pos="4320"/>
          <w:tab w:val="clear" w:pos="8640"/>
        </w:tabs>
        <w:rPr>
          <w:rFonts w:eastAsia="Times"/>
          <w:b/>
          <w:sz w:val="22"/>
          <w:szCs w:val="22"/>
        </w:rPr>
      </w:pPr>
      <w:r>
        <w:rPr>
          <w:rFonts w:eastAsia="Times"/>
          <w:b/>
          <w:sz w:val="22"/>
          <w:szCs w:val="22"/>
        </w:rPr>
        <w:t>Explorations in Drawing/ Mixed Media</w:t>
      </w:r>
      <w:r w:rsidRPr="004B74E6">
        <w:rPr>
          <w:rFonts w:eastAsia="Times"/>
          <w:b/>
          <w:sz w:val="22"/>
          <w:szCs w:val="22"/>
        </w:rPr>
        <w:t>:</w:t>
      </w:r>
      <w:r>
        <w:rPr>
          <w:rFonts w:eastAsia="Times"/>
          <w:b/>
          <w:sz w:val="22"/>
          <w:szCs w:val="22"/>
        </w:rPr>
        <w:t xml:space="preserve"> </w:t>
      </w:r>
    </w:p>
    <w:p w14:paraId="43E8ECA5" w14:textId="070CB2FF" w:rsidR="00C27817" w:rsidRPr="004B74E6"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Image making strategies: Observational drawing, use of personal photographs, us</w:t>
      </w:r>
      <w:r w:rsidR="00BA6AC4">
        <w:rPr>
          <w:rFonts w:eastAsia="Times"/>
          <w:sz w:val="22"/>
          <w:szCs w:val="22"/>
        </w:rPr>
        <w:t>e of grid system, light table, digital projector</w:t>
      </w:r>
      <w:r>
        <w:rPr>
          <w:rFonts w:eastAsia="Times"/>
          <w:sz w:val="22"/>
          <w:szCs w:val="22"/>
        </w:rPr>
        <w:t>, opaque projector</w:t>
      </w:r>
      <w:r w:rsidR="004D0EBF">
        <w:rPr>
          <w:rFonts w:eastAsia="Times"/>
          <w:sz w:val="22"/>
          <w:szCs w:val="22"/>
        </w:rPr>
        <w:t>, image transfer techniques</w:t>
      </w:r>
    </w:p>
    <w:p w14:paraId="59CB539A" w14:textId="77777777" w:rsidR="00C27817"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Pastel application techniques</w:t>
      </w:r>
    </w:p>
    <w:p w14:paraId="7EE9C300" w14:textId="15B047CF" w:rsidR="00ED5813" w:rsidRDefault="00ED5813" w:rsidP="00C27817">
      <w:pPr>
        <w:pStyle w:val="Footer"/>
        <w:numPr>
          <w:ilvl w:val="0"/>
          <w:numId w:val="14"/>
        </w:numPr>
        <w:tabs>
          <w:tab w:val="clear" w:pos="4320"/>
          <w:tab w:val="clear" w:pos="8640"/>
        </w:tabs>
        <w:rPr>
          <w:rFonts w:eastAsia="Times"/>
          <w:sz w:val="22"/>
          <w:szCs w:val="22"/>
        </w:rPr>
      </w:pPr>
      <w:r>
        <w:rPr>
          <w:rFonts w:eastAsia="Times"/>
          <w:sz w:val="22"/>
          <w:szCs w:val="22"/>
        </w:rPr>
        <w:t>Surface manipulation</w:t>
      </w:r>
    </w:p>
    <w:p w14:paraId="68EAE06B" w14:textId="1CF76C57" w:rsidR="00ED5813" w:rsidRDefault="00ED5813" w:rsidP="00C27817">
      <w:pPr>
        <w:pStyle w:val="Footer"/>
        <w:numPr>
          <w:ilvl w:val="0"/>
          <w:numId w:val="14"/>
        </w:numPr>
        <w:tabs>
          <w:tab w:val="clear" w:pos="4320"/>
          <w:tab w:val="clear" w:pos="8640"/>
        </w:tabs>
        <w:rPr>
          <w:rFonts w:eastAsia="Times"/>
          <w:sz w:val="22"/>
          <w:szCs w:val="22"/>
        </w:rPr>
      </w:pPr>
      <w:r>
        <w:rPr>
          <w:rFonts w:eastAsia="Times"/>
          <w:sz w:val="22"/>
          <w:szCs w:val="22"/>
        </w:rPr>
        <w:t>Composition</w:t>
      </w:r>
    </w:p>
    <w:p w14:paraId="26BF88FF" w14:textId="5B0406F1" w:rsidR="00ED5813" w:rsidRPr="004B74E6" w:rsidRDefault="00ED5813" w:rsidP="00C27817">
      <w:pPr>
        <w:pStyle w:val="Footer"/>
        <w:numPr>
          <w:ilvl w:val="0"/>
          <w:numId w:val="14"/>
        </w:numPr>
        <w:tabs>
          <w:tab w:val="clear" w:pos="4320"/>
          <w:tab w:val="clear" w:pos="8640"/>
        </w:tabs>
        <w:rPr>
          <w:rFonts w:eastAsia="Times"/>
          <w:sz w:val="22"/>
          <w:szCs w:val="22"/>
        </w:rPr>
      </w:pPr>
      <w:r>
        <w:rPr>
          <w:rFonts w:eastAsia="Times"/>
          <w:sz w:val="22"/>
          <w:szCs w:val="22"/>
        </w:rPr>
        <w:t>Rendering of form</w:t>
      </w:r>
    </w:p>
    <w:p w14:paraId="685316BB" w14:textId="77777777" w:rsidR="00C27817" w:rsidRPr="004B74E6" w:rsidRDefault="00C27817" w:rsidP="00C27817">
      <w:pPr>
        <w:pStyle w:val="Footer"/>
        <w:numPr>
          <w:ilvl w:val="0"/>
          <w:numId w:val="14"/>
        </w:numPr>
        <w:tabs>
          <w:tab w:val="clear" w:pos="4320"/>
          <w:tab w:val="clear" w:pos="8640"/>
        </w:tabs>
        <w:rPr>
          <w:rFonts w:eastAsia="Times"/>
          <w:sz w:val="22"/>
          <w:szCs w:val="22"/>
        </w:rPr>
      </w:pPr>
      <w:r w:rsidRPr="004B74E6">
        <w:rPr>
          <w:rFonts w:eastAsia="Times"/>
          <w:sz w:val="22"/>
          <w:szCs w:val="22"/>
        </w:rPr>
        <w:t>Elements and Principles of Design</w:t>
      </w:r>
    </w:p>
    <w:p w14:paraId="569BF154" w14:textId="77777777" w:rsidR="00C27817" w:rsidRPr="004B74E6"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Colour Theory and Colour relationships</w:t>
      </w:r>
    </w:p>
    <w:p w14:paraId="378604D9" w14:textId="77777777" w:rsidR="00C27817"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Use of line, shape, and colour to create unity and variety</w:t>
      </w:r>
    </w:p>
    <w:p w14:paraId="2B74D0CD" w14:textId="77777777" w:rsidR="00C27817" w:rsidRPr="004B74E6"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Use of pattern to create rhythm</w:t>
      </w:r>
    </w:p>
    <w:p w14:paraId="3B7B0564" w14:textId="77777777" w:rsidR="00C27817" w:rsidRPr="004B74E6" w:rsidRDefault="00C27817" w:rsidP="00C27817">
      <w:pPr>
        <w:pStyle w:val="Footer"/>
        <w:tabs>
          <w:tab w:val="clear" w:pos="4320"/>
          <w:tab w:val="clear" w:pos="8640"/>
        </w:tabs>
        <w:ind w:left="720"/>
        <w:rPr>
          <w:rFonts w:eastAsia="Times"/>
          <w:sz w:val="22"/>
          <w:szCs w:val="22"/>
        </w:rPr>
      </w:pPr>
    </w:p>
    <w:p w14:paraId="798A9AA7" w14:textId="77777777" w:rsidR="00C27817" w:rsidRPr="004B74E6" w:rsidRDefault="00C27817" w:rsidP="00C27817">
      <w:pPr>
        <w:pStyle w:val="Footer"/>
        <w:tabs>
          <w:tab w:val="clear" w:pos="4320"/>
          <w:tab w:val="clear" w:pos="8640"/>
        </w:tabs>
        <w:rPr>
          <w:rFonts w:eastAsia="Times"/>
          <w:b/>
          <w:i/>
          <w:sz w:val="22"/>
          <w:szCs w:val="22"/>
        </w:rPr>
      </w:pPr>
      <w:r w:rsidRPr="004B74E6">
        <w:rPr>
          <w:rFonts w:eastAsia="Times"/>
          <w:b/>
          <w:i/>
          <w:sz w:val="22"/>
          <w:szCs w:val="22"/>
        </w:rPr>
        <w:t>Assignments:</w:t>
      </w:r>
    </w:p>
    <w:p w14:paraId="555BE3E4" w14:textId="5C4956D9" w:rsidR="00C27817" w:rsidRDefault="009B53B9" w:rsidP="00C27817">
      <w:pPr>
        <w:pStyle w:val="Footer"/>
        <w:tabs>
          <w:tab w:val="clear" w:pos="4320"/>
          <w:tab w:val="clear" w:pos="8640"/>
        </w:tabs>
        <w:rPr>
          <w:rFonts w:eastAsia="Times"/>
          <w:sz w:val="22"/>
          <w:szCs w:val="22"/>
        </w:rPr>
      </w:pPr>
      <w:r>
        <w:rPr>
          <w:rFonts w:eastAsia="Times"/>
          <w:sz w:val="22"/>
          <w:szCs w:val="22"/>
        </w:rPr>
        <w:t xml:space="preserve">Weekly </w:t>
      </w:r>
      <w:r w:rsidR="000B22C6">
        <w:rPr>
          <w:rFonts w:eastAsia="Times"/>
          <w:sz w:val="22"/>
          <w:szCs w:val="22"/>
        </w:rPr>
        <w:t>Visual Journal</w:t>
      </w:r>
      <w:r w:rsidR="00C27817" w:rsidRPr="004B74E6">
        <w:rPr>
          <w:rFonts w:eastAsia="Times"/>
          <w:sz w:val="22"/>
          <w:szCs w:val="22"/>
        </w:rPr>
        <w:t xml:space="preserve"> Work</w:t>
      </w:r>
    </w:p>
    <w:p w14:paraId="39A34A9C" w14:textId="4872202F" w:rsidR="004D7724" w:rsidRPr="004B74E6" w:rsidRDefault="004D7724" w:rsidP="00C27817">
      <w:pPr>
        <w:pStyle w:val="Footer"/>
        <w:tabs>
          <w:tab w:val="clear" w:pos="4320"/>
          <w:tab w:val="clear" w:pos="8640"/>
        </w:tabs>
        <w:rPr>
          <w:rFonts w:eastAsia="Times"/>
          <w:sz w:val="22"/>
          <w:szCs w:val="22"/>
        </w:rPr>
      </w:pPr>
      <w:r>
        <w:rPr>
          <w:rFonts w:eastAsia="Times"/>
          <w:sz w:val="22"/>
          <w:szCs w:val="22"/>
        </w:rPr>
        <w:t>Blog Posts</w:t>
      </w:r>
    </w:p>
    <w:p w14:paraId="414278F8" w14:textId="06F04696" w:rsidR="00C27817" w:rsidRDefault="0098362F" w:rsidP="00C27817">
      <w:pPr>
        <w:pStyle w:val="Footer"/>
        <w:tabs>
          <w:tab w:val="clear" w:pos="4320"/>
          <w:tab w:val="clear" w:pos="8640"/>
        </w:tabs>
        <w:rPr>
          <w:rFonts w:eastAsia="Times"/>
          <w:sz w:val="22"/>
          <w:szCs w:val="22"/>
        </w:rPr>
      </w:pPr>
      <w:r>
        <w:rPr>
          <w:rFonts w:eastAsia="Times"/>
          <w:sz w:val="22"/>
          <w:szCs w:val="22"/>
        </w:rPr>
        <w:t>“Bootcamps”/mini assignments</w:t>
      </w:r>
      <w:r w:rsidR="00C27817" w:rsidRPr="004B74E6">
        <w:rPr>
          <w:rFonts w:eastAsia="Times"/>
          <w:sz w:val="22"/>
          <w:szCs w:val="22"/>
        </w:rPr>
        <w:t xml:space="preserve"> that focus on </w:t>
      </w:r>
      <w:r w:rsidR="00C27817">
        <w:rPr>
          <w:rFonts w:eastAsia="Times"/>
          <w:sz w:val="22"/>
          <w:szCs w:val="22"/>
        </w:rPr>
        <w:t xml:space="preserve">a variety of approaches to drawing </w:t>
      </w:r>
    </w:p>
    <w:p w14:paraId="2E27A573" w14:textId="77777777" w:rsidR="00C27817" w:rsidRDefault="00C27817" w:rsidP="00C27817">
      <w:pPr>
        <w:pStyle w:val="Footer"/>
        <w:tabs>
          <w:tab w:val="clear" w:pos="4320"/>
          <w:tab w:val="clear" w:pos="8640"/>
        </w:tabs>
        <w:rPr>
          <w:rFonts w:eastAsia="Times"/>
          <w:b/>
          <w:sz w:val="22"/>
          <w:szCs w:val="22"/>
        </w:rPr>
      </w:pPr>
      <w:r>
        <w:rPr>
          <w:rFonts w:eastAsia="Times"/>
          <w:b/>
          <w:sz w:val="22"/>
          <w:szCs w:val="22"/>
        </w:rPr>
        <w:t xml:space="preserve">Major </w:t>
      </w:r>
      <w:r w:rsidRPr="004B74E6">
        <w:rPr>
          <w:rFonts w:eastAsia="Times"/>
          <w:b/>
          <w:sz w:val="22"/>
          <w:szCs w:val="22"/>
        </w:rPr>
        <w:t>Project</w:t>
      </w:r>
      <w:r>
        <w:rPr>
          <w:rFonts w:eastAsia="Times"/>
          <w:b/>
          <w:sz w:val="22"/>
          <w:szCs w:val="22"/>
        </w:rPr>
        <w:t>s:</w:t>
      </w:r>
    </w:p>
    <w:p w14:paraId="42030112" w14:textId="56C50906" w:rsidR="00C27817" w:rsidRPr="00004B31" w:rsidRDefault="000F0DEB" w:rsidP="00C27817">
      <w:pPr>
        <w:pStyle w:val="Footer"/>
        <w:numPr>
          <w:ilvl w:val="0"/>
          <w:numId w:val="17"/>
        </w:numPr>
        <w:tabs>
          <w:tab w:val="clear" w:pos="4320"/>
          <w:tab w:val="clear" w:pos="8640"/>
        </w:tabs>
        <w:rPr>
          <w:rFonts w:eastAsia="Times"/>
          <w:b/>
        </w:rPr>
      </w:pPr>
      <w:r>
        <w:rPr>
          <w:rFonts w:eastAsia="Times"/>
          <w:b/>
          <w:sz w:val="22"/>
          <w:szCs w:val="22"/>
        </w:rPr>
        <w:t>Consuming Colour</w:t>
      </w:r>
    </w:p>
    <w:p w14:paraId="084CF6A5" w14:textId="77777777" w:rsidR="00C27817" w:rsidRPr="00004B31" w:rsidRDefault="00C27817" w:rsidP="00C27817">
      <w:pPr>
        <w:pStyle w:val="Footer"/>
        <w:numPr>
          <w:ilvl w:val="0"/>
          <w:numId w:val="17"/>
        </w:numPr>
        <w:tabs>
          <w:tab w:val="clear" w:pos="4320"/>
          <w:tab w:val="clear" w:pos="8640"/>
        </w:tabs>
        <w:rPr>
          <w:rFonts w:eastAsia="Times"/>
          <w:b/>
        </w:rPr>
      </w:pPr>
      <w:r>
        <w:rPr>
          <w:rFonts w:eastAsia="Times"/>
          <w:b/>
          <w:sz w:val="22"/>
          <w:szCs w:val="22"/>
        </w:rPr>
        <w:t>Fractured Space</w:t>
      </w:r>
    </w:p>
    <w:p w14:paraId="0B9EC906" w14:textId="77777777" w:rsidR="00C27817" w:rsidRPr="00004B31" w:rsidRDefault="00C27817" w:rsidP="00C27817">
      <w:pPr>
        <w:pStyle w:val="Footer"/>
        <w:tabs>
          <w:tab w:val="clear" w:pos="4320"/>
          <w:tab w:val="clear" w:pos="8640"/>
        </w:tabs>
        <w:ind w:left="720"/>
        <w:rPr>
          <w:rFonts w:eastAsia="Times"/>
          <w:sz w:val="22"/>
          <w:szCs w:val="22"/>
        </w:rPr>
      </w:pPr>
    </w:p>
    <w:p w14:paraId="44B80662" w14:textId="77777777" w:rsidR="00C27817" w:rsidRDefault="00C27817" w:rsidP="00C27817">
      <w:pPr>
        <w:pStyle w:val="Footer"/>
        <w:tabs>
          <w:tab w:val="clear" w:pos="4320"/>
          <w:tab w:val="clear" w:pos="8640"/>
        </w:tabs>
        <w:rPr>
          <w:rFonts w:eastAsia="Times"/>
          <w:b/>
        </w:rPr>
      </w:pPr>
    </w:p>
    <w:p w14:paraId="62D9C633" w14:textId="77777777" w:rsidR="00C27817" w:rsidRDefault="00C27817" w:rsidP="00C27817">
      <w:pPr>
        <w:pStyle w:val="Footer"/>
        <w:tabs>
          <w:tab w:val="clear" w:pos="4320"/>
          <w:tab w:val="clear" w:pos="8640"/>
        </w:tabs>
        <w:rPr>
          <w:rFonts w:ascii="Copperplate Gothic Bold" w:eastAsia="Times" w:hAnsi="Copperplate Gothic Bold"/>
        </w:rPr>
      </w:pPr>
      <w:r w:rsidRPr="001E40E4">
        <w:rPr>
          <w:rFonts w:ascii="Copperplate Gothic Bold" w:eastAsia="Times" w:hAnsi="Copperplate Gothic Bold"/>
          <w:b/>
          <w:u w:val="single"/>
        </w:rPr>
        <w:t>January/February</w:t>
      </w:r>
      <w:r>
        <w:rPr>
          <w:rFonts w:ascii="Copperplate Gothic Bold" w:eastAsia="Times" w:hAnsi="Copperplate Gothic Bold"/>
        </w:rPr>
        <w:t xml:space="preserve"> (Weeks 16-22)</w:t>
      </w:r>
    </w:p>
    <w:p w14:paraId="5795823F" w14:textId="77777777" w:rsidR="00C27817" w:rsidRDefault="00C27817" w:rsidP="00C27817">
      <w:pPr>
        <w:pStyle w:val="Footer"/>
        <w:tabs>
          <w:tab w:val="clear" w:pos="4320"/>
          <w:tab w:val="clear" w:pos="8640"/>
        </w:tabs>
        <w:rPr>
          <w:rFonts w:ascii="Copperplate Gothic Bold" w:eastAsia="Times" w:hAnsi="Copperplate Gothic Bold"/>
        </w:rPr>
      </w:pPr>
    </w:p>
    <w:p w14:paraId="1DB27E0F" w14:textId="77777777" w:rsidR="00C27817" w:rsidRPr="006B7BB1" w:rsidRDefault="00C27817" w:rsidP="00C27817">
      <w:pPr>
        <w:pStyle w:val="Footer"/>
        <w:tabs>
          <w:tab w:val="clear" w:pos="4320"/>
          <w:tab w:val="clear" w:pos="8640"/>
        </w:tabs>
        <w:rPr>
          <w:rFonts w:eastAsia="Times" w:cs="Arial"/>
          <w:b/>
          <w:sz w:val="22"/>
          <w:szCs w:val="22"/>
        </w:rPr>
      </w:pPr>
      <w:r w:rsidRPr="006B7BB1">
        <w:rPr>
          <w:rFonts w:eastAsia="Times" w:cs="Arial"/>
          <w:b/>
          <w:sz w:val="22"/>
          <w:szCs w:val="22"/>
        </w:rPr>
        <w:t>Explorations in Paint:</w:t>
      </w:r>
    </w:p>
    <w:p w14:paraId="639AD0C0" w14:textId="77777777" w:rsidR="00C27817" w:rsidRDefault="00C27817" w:rsidP="00C27817">
      <w:pPr>
        <w:pStyle w:val="Footer"/>
        <w:tabs>
          <w:tab w:val="clear" w:pos="4320"/>
          <w:tab w:val="clear" w:pos="8640"/>
        </w:tabs>
        <w:rPr>
          <w:rFonts w:ascii="Copperplate Gothic Bold" w:eastAsia="Times" w:hAnsi="Copperplate Gothic Bold"/>
        </w:rPr>
      </w:pPr>
    </w:p>
    <w:p w14:paraId="454744A5" w14:textId="77777777" w:rsidR="00C27817" w:rsidRPr="004B74E6" w:rsidRDefault="00C27817" w:rsidP="00C27817">
      <w:pPr>
        <w:pStyle w:val="Footer"/>
        <w:numPr>
          <w:ilvl w:val="0"/>
          <w:numId w:val="14"/>
        </w:numPr>
        <w:tabs>
          <w:tab w:val="clear" w:pos="4320"/>
          <w:tab w:val="clear" w:pos="8640"/>
        </w:tabs>
        <w:rPr>
          <w:rFonts w:eastAsia="Times"/>
          <w:sz w:val="22"/>
          <w:szCs w:val="22"/>
        </w:rPr>
      </w:pPr>
      <w:r w:rsidRPr="004B74E6">
        <w:rPr>
          <w:rFonts w:eastAsia="Times"/>
          <w:sz w:val="22"/>
          <w:szCs w:val="22"/>
        </w:rPr>
        <w:t>Value and brush skills exercises</w:t>
      </w:r>
    </w:p>
    <w:p w14:paraId="5A21412F" w14:textId="4AED9D99" w:rsidR="00C27817" w:rsidRPr="004B74E6"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Paint application techniques</w:t>
      </w:r>
      <w:r w:rsidR="004D7724">
        <w:rPr>
          <w:rFonts w:eastAsia="Times"/>
          <w:sz w:val="22"/>
          <w:szCs w:val="22"/>
        </w:rPr>
        <w:t>/surface manipulation</w:t>
      </w:r>
    </w:p>
    <w:p w14:paraId="48CEA0B5" w14:textId="77777777" w:rsidR="00C27817" w:rsidRDefault="00C27817" w:rsidP="00C27817">
      <w:pPr>
        <w:pStyle w:val="Footer"/>
        <w:numPr>
          <w:ilvl w:val="0"/>
          <w:numId w:val="14"/>
        </w:numPr>
        <w:tabs>
          <w:tab w:val="clear" w:pos="4320"/>
          <w:tab w:val="clear" w:pos="8640"/>
        </w:tabs>
        <w:rPr>
          <w:rFonts w:eastAsia="Times"/>
          <w:sz w:val="22"/>
          <w:szCs w:val="22"/>
        </w:rPr>
      </w:pPr>
      <w:r w:rsidRPr="004B74E6">
        <w:rPr>
          <w:rFonts w:eastAsia="Times"/>
          <w:sz w:val="22"/>
          <w:szCs w:val="22"/>
        </w:rPr>
        <w:t>Blending techniques</w:t>
      </w:r>
    </w:p>
    <w:p w14:paraId="39F82A87" w14:textId="77777777" w:rsidR="00C27817" w:rsidRPr="004B74E6"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Painting mediums</w:t>
      </w:r>
    </w:p>
    <w:p w14:paraId="008450AB" w14:textId="77777777" w:rsidR="00C27817" w:rsidRDefault="00C27817" w:rsidP="00C27817">
      <w:pPr>
        <w:pStyle w:val="Footer"/>
        <w:numPr>
          <w:ilvl w:val="0"/>
          <w:numId w:val="14"/>
        </w:numPr>
        <w:tabs>
          <w:tab w:val="clear" w:pos="4320"/>
          <w:tab w:val="clear" w:pos="8640"/>
        </w:tabs>
        <w:rPr>
          <w:rFonts w:eastAsia="Times"/>
          <w:sz w:val="22"/>
          <w:szCs w:val="22"/>
        </w:rPr>
      </w:pPr>
      <w:r w:rsidRPr="004B74E6">
        <w:rPr>
          <w:rFonts w:eastAsia="Times"/>
          <w:sz w:val="22"/>
          <w:szCs w:val="22"/>
        </w:rPr>
        <w:t>Elements and Principles of Design</w:t>
      </w:r>
    </w:p>
    <w:p w14:paraId="7E215322" w14:textId="5F7F47F2" w:rsidR="004D7724" w:rsidRDefault="004D7724" w:rsidP="00C27817">
      <w:pPr>
        <w:pStyle w:val="Footer"/>
        <w:numPr>
          <w:ilvl w:val="0"/>
          <w:numId w:val="14"/>
        </w:numPr>
        <w:tabs>
          <w:tab w:val="clear" w:pos="4320"/>
          <w:tab w:val="clear" w:pos="8640"/>
        </w:tabs>
        <w:rPr>
          <w:rFonts w:eastAsia="Times"/>
          <w:sz w:val="22"/>
          <w:szCs w:val="22"/>
        </w:rPr>
      </w:pPr>
      <w:r>
        <w:rPr>
          <w:rFonts w:eastAsia="Times"/>
          <w:sz w:val="22"/>
          <w:szCs w:val="22"/>
        </w:rPr>
        <w:t>Rendering of form</w:t>
      </w:r>
    </w:p>
    <w:p w14:paraId="30F7EDD9" w14:textId="3123F152" w:rsidR="004D7724" w:rsidRPr="004B74E6" w:rsidRDefault="004D7724" w:rsidP="00C27817">
      <w:pPr>
        <w:pStyle w:val="Footer"/>
        <w:numPr>
          <w:ilvl w:val="0"/>
          <w:numId w:val="14"/>
        </w:numPr>
        <w:tabs>
          <w:tab w:val="clear" w:pos="4320"/>
          <w:tab w:val="clear" w:pos="8640"/>
        </w:tabs>
        <w:rPr>
          <w:rFonts w:eastAsia="Times"/>
          <w:sz w:val="22"/>
          <w:szCs w:val="22"/>
        </w:rPr>
      </w:pPr>
      <w:r>
        <w:rPr>
          <w:rFonts w:eastAsia="Times"/>
          <w:sz w:val="22"/>
          <w:szCs w:val="22"/>
        </w:rPr>
        <w:t>The illusion of depth</w:t>
      </w:r>
    </w:p>
    <w:p w14:paraId="6F175881" w14:textId="77777777" w:rsidR="00C27817" w:rsidRPr="004B74E6" w:rsidRDefault="00C27817" w:rsidP="00C27817">
      <w:pPr>
        <w:pStyle w:val="Footer"/>
        <w:numPr>
          <w:ilvl w:val="0"/>
          <w:numId w:val="14"/>
        </w:numPr>
        <w:tabs>
          <w:tab w:val="clear" w:pos="4320"/>
          <w:tab w:val="clear" w:pos="8640"/>
        </w:tabs>
        <w:rPr>
          <w:rFonts w:eastAsia="Times"/>
          <w:sz w:val="22"/>
          <w:szCs w:val="22"/>
        </w:rPr>
      </w:pPr>
      <w:r w:rsidRPr="004B74E6">
        <w:rPr>
          <w:rFonts w:eastAsia="Times"/>
          <w:sz w:val="22"/>
          <w:szCs w:val="22"/>
        </w:rPr>
        <w:t>Colour Theory</w:t>
      </w:r>
      <w:r>
        <w:rPr>
          <w:rFonts w:eastAsia="Times"/>
          <w:sz w:val="22"/>
          <w:szCs w:val="22"/>
        </w:rPr>
        <w:t xml:space="preserve"> and the use of colour relationships</w:t>
      </w:r>
    </w:p>
    <w:p w14:paraId="6DAB4965" w14:textId="77777777" w:rsidR="00C27817" w:rsidRDefault="00C27817" w:rsidP="00C27817">
      <w:pPr>
        <w:pStyle w:val="Footer"/>
        <w:numPr>
          <w:ilvl w:val="0"/>
          <w:numId w:val="14"/>
        </w:numPr>
        <w:tabs>
          <w:tab w:val="clear" w:pos="4320"/>
          <w:tab w:val="clear" w:pos="8640"/>
        </w:tabs>
        <w:rPr>
          <w:rFonts w:eastAsia="Times"/>
          <w:sz w:val="22"/>
          <w:szCs w:val="22"/>
        </w:rPr>
      </w:pPr>
      <w:r w:rsidRPr="004B74E6">
        <w:rPr>
          <w:rFonts w:eastAsia="Times"/>
          <w:sz w:val="22"/>
          <w:szCs w:val="22"/>
        </w:rPr>
        <w:t>Acrylic Painting Techniques</w:t>
      </w:r>
    </w:p>
    <w:p w14:paraId="5F2B88B9" w14:textId="77777777" w:rsidR="00C27817"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Abstraction from nature/urban environment</w:t>
      </w:r>
    </w:p>
    <w:p w14:paraId="242903BD" w14:textId="77777777" w:rsidR="00C27817"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Painting from memory</w:t>
      </w:r>
    </w:p>
    <w:p w14:paraId="54813E07" w14:textId="77777777" w:rsidR="00C27817"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t>Creating a narrative</w:t>
      </w:r>
    </w:p>
    <w:p w14:paraId="7D35809C" w14:textId="77777777" w:rsidR="00C27817" w:rsidRPr="004B74E6" w:rsidRDefault="00C27817" w:rsidP="00C27817">
      <w:pPr>
        <w:pStyle w:val="Footer"/>
        <w:numPr>
          <w:ilvl w:val="0"/>
          <w:numId w:val="14"/>
        </w:numPr>
        <w:tabs>
          <w:tab w:val="clear" w:pos="4320"/>
          <w:tab w:val="clear" w:pos="8640"/>
        </w:tabs>
        <w:rPr>
          <w:rFonts w:eastAsia="Times"/>
          <w:sz w:val="22"/>
          <w:szCs w:val="22"/>
        </w:rPr>
      </w:pPr>
      <w:r>
        <w:rPr>
          <w:rFonts w:eastAsia="Times"/>
          <w:sz w:val="22"/>
          <w:szCs w:val="22"/>
        </w:rPr>
        <w:lastRenderedPageBreak/>
        <w:t>Exploration of Expressionist mark making</w:t>
      </w:r>
    </w:p>
    <w:p w14:paraId="0893DA5C" w14:textId="77777777" w:rsidR="00C27817" w:rsidRPr="00D66CB8" w:rsidRDefault="00C27817" w:rsidP="00C27817">
      <w:pPr>
        <w:pStyle w:val="Footer"/>
        <w:tabs>
          <w:tab w:val="clear" w:pos="4320"/>
          <w:tab w:val="clear" w:pos="8640"/>
        </w:tabs>
        <w:rPr>
          <w:rFonts w:ascii="Copperplate Gothic Bold" w:eastAsia="Times" w:hAnsi="Copperplate Gothic Bold"/>
        </w:rPr>
      </w:pPr>
    </w:p>
    <w:p w14:paraId="2B2CAE4D" w14:textId="77777777" w:rsidR="00C27817" w:rsidRPr="0002336D" w:rsidRDefault="00C27817" w:rsidP="00C27817">
      <w:pPr>
        <w:pStyle w:val="Footer"/>
        <w:tabs>
          <w:tab w:val="clear" w:pos="4320"/>
          <w:tab w:val="clear" w:pos="8640"/>
        </w:tabs>
        <w:rPr>
          <w:rFonts w:eastAsia="Times"/>
          <w:b/>
          <w:i/>
          <w:sz w:val="22"/>
          <w:szCs w:val="22"/>
        </w:rPr>
      </w:pPr>
      <w:r w:rsidRPr="0002336D">
        <w:rPr>
          <w:rFonts w:eastAsia="Times"/>
          <w:b/>
          <w:i/>
          <w:sz w:val="22"/>
          <w:szCs w:val="22"/>
        </w:rPr>
        <w:t>Assignments:</w:t>
      </w:r>
    </w:p>
    <w:p w14:paraId="6C278042" w14:textId="5D71380C" w:rsidR="00C27817" w:rsidRDefault="009B53B9" w:rsidP="00C27817">
      <w:pPr>
        <w:pStyle w:val="Footer"/>
        <w:tabs>
          <w:tab w:val="clear" w:pos="4320"/>
          <w:tab w:val="clear" w:pos="8640"/>
        </w:tabs>
        <w:rPr>
          <w:rFonts w:eastAsia="Times"/>
          <w:sz w:val="22"/>
          <w:szCs w:val="22"/>
        </w:rPr>
      </w:pPr>
      <w:r>
        <w:rPr>
          <w:rFonts w:eastAsia="Times"/>
          <w:sz w:val="22"/>
          <w:szCs w:val="22"/>
        </w:rPr>
        <w:t>Weekly Visual Journal</w:t>
      </w:r>
      <w:r w:rsidR="00C27817" w:rsidRPr="0002336D">
        <w:rPr>
          <w:rFonts w:eastAsia="Times"/>
          <w:sz w:val="22"/>
          <w:szCs w:val="22"/>
        </w:rPr>
        <w:t xml:space="preserve"> </w:t>
      </w:r>
      <w:r w:rsidR="00C27817">
        <w:rPr>
          <w:rFonts w:eastAsia="Times"/>
          <w:sz w:val="22"/>
          <w:szCs w:val="22"/>
        </w:rPr>
        <w:t>work</w:t>
      </w:r>
    </w:p>
    <w:p w14:paraId="5D4978EC" w14:textId="66B0EB5F" w:rsidR="004D7724" w:rsidRDefault="004D7724" w:rsidP="00C27817">
      <w:pPr>
        <w:pStyle w:val="Footer"/>
        <w:tabs>
          <w:tab w:val="clear" w:pos="4320"/>
          <w:tab w:val="clear" w:pos="8640"/>
        </w:tabs>
        <w:rPr>
          <w:rFonts w:eastAsia="Times"/>
          <w:sz w:val="22"/>
          <w:szCs w:val="22"/>
        </w:rPr>
      </w:pPr>
      <w:r>
        <w:rPr>
          <w:rFonts w:eastAsia="Times"/>
          <w:sz w:val="22"/>
          <w:szCs w:val="22"/>
        </w:rPr>
        <w:t>Blog Posts</w:t>
      </w:r>
    </w:p>
    <w:p w14:paraId="6BDFD48B" w14:textId="3C8A0EED" w:rsidR="00C27817" w:rsidRPr="0002336D" w:rsidRDefault="0098362F" w:rsidP="00C27817">
      <w:pPr>
        <w:pStyle w:val="Footer"/>
        <w:tabs>
          <w:tab w:val="clear" w:pos="4320"/>
          <w:tab w:val="clear" w:pos="8640"/>
        </w:tabs>
        <w:rPr>
          <w:rFonts w:eastAsia="Times"/>
          <w:sz w:val="22"/>
          <w:szCs w:val="22"/>
        </w:rPr>
      </w:pPr>
      <w:r>
        <w:rPr>
          <w:rFonts w:eastAsia="Times"/>
          <w:sz w:val="22"/>
          <w:szCs w:val="22"/>
        </w:rPr>
        <w:t>“Bootcamps”/</w:t>
      </w:r>
      <w:r w:rsidR="00C27817">
        <w:rPr>
          <w:rFonts w:eastAsia="Times"/>
          <w:sz w:val="22"/>
          <w:szCs w:val="22"/>
        </w:rPr>
        <w:t>Mini painting assignments dealing with a variety of approaches to painting</w:t>
      </w:r>
    </w:p>
    <w:p w14:paraId="04E9C765" w14:textId="77777777" w:rsidR="00C27817" w:rsidRDefault="00C27817" w:rsidP="00C27817">
      <w:pPr>
        <w:pStyle w:val="Footer"/>
        <w:tabs>
          <w:tab w:val="clear" w:pos="4320"/>
          <w:tab w:val="clear" w:pos="8640"/>
        </w:tabs>
        <w:rPr>
          <w:rFonts w:eastAsia="Times"/>
          <w:b/>
          <w:sz w:val="22"/>
          <w:szCs w:val="22"/>
        </w:rPr>
      </w:pPr>
      <w:r w:rsidRPr="0002336D">
        <w:rPr>
          <w:rFonts w:eastAsia="Times"/>
          <w:b/>
          <w:sz w:val="22"/>
          <w:szCs w:val="22"/>
        </w:rPr>
        <w:t>Major Project</w:t>
      </w:r>
      <w:r>
        <w:rPr>
          <w:rFonts w:eastAsia="Times"/>
          <w:b/>
          <w:sz w:val="22"/>
          <w:szCs w:val="22"/>
        </w:rPr>
        <w:t xml:space="preserve">s: </w:t>
      </w:r>
    </w:p>
    <w:p w14:paraId="17931A94" w14:textId="77777777" w:rsidR="00C27817" w:rsidRDefault="00C27817" w:rsidP="00C27817">
      <w:pPr>
        <w:pStyle w:val="Footer"/>
        <w:numPr>
          <w:ilvl w:val="0"/>
          <w:numId w:val="18"/>
        </w:numPr>
        <w:tabs>
          <w:tab w:val="clear" w:pos="4320"/>
          <w:tab w:val="clear" w:pos="8640"/>
        </w:tabs>
        <w:rPr>
          <w:rFonts w:eastAsia="Times"/>
          <w:b/>
          <w:sz w:val="22"/>
          <w:szCs w:val="22"/>
        </w:rPr>
      </w:pPr>
      <w:r w:rsidRPr="0014441B">
        <w:rPr>
          <w:rFonts w:eastAsia="Times"/>
          <w:b/>
          <w:sz w:val="22"/>
          <w:szCs w:val="22"/>
        </w:rPr>
        <w:t>Remembered landscape</w:t>
      </w:r>
    </w:p>
    <w:p w14:paraId="596B63CC" w14:textId="43552373" w:rsidR="00D44421" w:rsidRPr="0014441B" w:rsidRDefault="00AF22D9" w:rsidP="00C27817">
      <w:pPr>
        <w:pStyle w:val="Footer"/>
        <w:numPr>
          <w:ilvl w:val="0"/>
          <w:numId w:val="18"/>
        </w:numPr>
        <w:tabs>
          <w:tab w:val="clear" w:pos="4320"/>
          <w:tab w:val="clear" w:pos="8640"/>
        </w:tabs>
        <w:rPr>
          <w:rFonts w:eastAsia="Times"/>
          <w:b/>
          <w:sz w:val="22"/>
          <w:szCs w:val="22"/>
        </w:rPr>
      </w:pPr>
      <w:r>
        <w:rPr>
          <w:rFonts w:eastAsia="Times"/>
          <w:b/>
          <w:sz w:val="22"/>
          <w:szCs w:val="22"/>
        </w:rPr>
        <w:t>Personal narrative</w:t>
      </w:r>
      <w:r w:rsidR="00D44421">
        <w:rPr>
          <w:rFonts w:eastAsia="Times"/>
          <w:b/>
          <w:sz w:val="22"/>
          <w:szCs w:val="22"/>
        </w:rPr>
        <w:t xml:space="preserve"> painting</w:t>
      </w:r>
    </w:p>
    <w:p w14:paraId="016F4BAE" w14:textId="436E3129" w:rsidR="00C27817" w:rsidRPr="0014441B" w:rsidRDefault="00C27817" w:rsidP="00AE3A52">
      <w:pPr>
        <w:pStyle w:val="Footer"/>
        <w:tabs>
          <w:tab w:val="clear" w:pos="4320"/>
          <w:tab w:val="clear" w:pos="8640"/>
        </w:tabs>
        <w:ind w:left="720"/>
        <w:rPr>
          <w:rFonts w:eastAsia="Times"/>
          <w:b/>
          <w:sz w:val="22"/>
          <w:szCs w:val="22"/>
        </w:rPr>
      </w:pPr>
    </w:p>
    <w:p w14:paraId="1B7BDADC" w14:textId="77777777" w:rsidR="000B1B0F" w:rsidRDefault="000B1B0F" w:rsidP="00C27817">
      <w:pPr>
        <w:pStyle w:val="Footer"/>
        <w:tabs>
          <w:tab w:val="clear" w:pos="4320"/>
          <w:tab w:val="clear" w:pos="8640"/>
        </w:tabs>
        <w:rPr>
          <w:rFonts w:ascii="Copperplate Gothic Bold" w:eastAsia="Times" w:hAnsi="Copperplate Gothic Bold"/>
          <w:b/>
          <w:u w:val="single"/>
        </w:rPr>
      </w:pPr>
    </w:p>
    <w:p w14:paraId="7987DA9F" w14:textId="77777777" w:rsidR="000B1B0F" w:rsidRDefault="000B1B0F" w:rsidP="00C27817">
      <w:pPr>
        <w:pStyle w:val="Footer"/>
        <w:tabs>
          <w:tab w:val="clear" w:pos="4320"/>
          <w:tab w:val="clear" w:pos="8640"/>
        </w:tabs>
        <w:rPr>
          <w:rFonts w:ascii="Copperplate Gothic Bold" w:eastAsia="Times" w:hAnsi="Copperplate Gothic Bold"/>
          <w:b/>
          <w:u w:val="single"/>
        </w:rPr>
      </w:pPr>
    </w:p>
    <w:p w14:paraId="51B97A4E" w14:textId="77777777" w:rsidR="00C27817" w:rsidRPr="00806F87" w:rsidRDefault="00C27817" w:rsidP="00C27817">
      <w:pPr>
        <w:pStyle w:val="Footer"/>
        <w:tabs>
          <w:tab w:val="clear" w:pos="4320"/>
          <w:tab w:val="clear" w:pos="8640"/>
        </w:tabs>
        <w:rPr>
          <w:rFonts w:ascii="Copperplate Gothic Bold" w:eastAsia="Times" w:hAnsi="Copperplate Gothic Bold"/>
        </w:rPr>
      </w:pPr>
      <w:r>
        <w:rPr>
          <w:rFonts w:ascii="Copperplate Gothic Bold" w:eastAsia="Times" w:hAnsi="Copperplate Gothic Bold"/>
          <w:b/>
          <w:u w:val="single"/>
        </w:rPr>
        <w:t>March/April</w:t>
      </w:r>
      <w:r>
        <w:rPr>
          <w:rFonts w:ascii="Copperplate Gothic Bold" w:eastAsia="Times" w:hAnsi="Copperplate Gothic Bold"/>
        </w:rPr>
        <w:t xml:space="preserve"> (Weeks 23-28)</w:t>
      </w:r>
    </w:p>
    <w:p w14:paraId="5395F5E0" w14:textId="77777777" w:rsidR="00C27817" w:rsidRPr="001E40E4" w:rsidRDefault="00C27817" w:rsidP="00C27817">
      <w:pPr>
        <w:pStyle w:val="Footer"/>
        <w:tabs>
          <w:tab w:val="clear" w:pos="4320"/>
          <w:tab w:val="clear" w:pos="8640"/>
        </w:tabs>
        <w:rPr>
          <w:rFonts w:ascii="Copperplate Gothic Bold" w:eastAsia="Times" w:hAnsi="Copperplate Gothic Bold"/>
          <w:b/>
          <w:u w:val="single"/>
        </w:rPr>
      </w:pPr>
    </w:p>
    <w:p w14:paraId="3B066FA9" w14:textId="77777777" w:rsidR="00C27817" w:rsidRPr="0014441B" w:rsidRDefault="00C27817" w:rsidP="00C27817">
      <w:pPr>
        <w:pStyle w:val="Footer"/>
        <w:tabs>
          <w:tab w:val="clear" w:pos="4320"/>
          <w:tab w:val="clear" w:pos="8640"/>
        </w:tabs>
        <w:rPr>
          <w:rFonts w:eastAsia="Times"/>
          <w:b/>
          <w:sz w:val="22"/>
          <w:szCs w:val="22"/>
        </w:rPr>
      </w:pPr>
      <w:r w:rsidRPr="0014441B">
        <w:rPr>
          <w:rFonts w:eastAsia="Times"/>
          <w:b/>
          <w:sz w:val="22"/>
          <w:szCs w:val="22"/>
        </w:rPr>
        <w:t>Explorations in Paint/Mixed Media Continued:</w:t>
      </w:r>
    </w:p>
    <w:p w14:paraId="00F685B5" w14:textId="77777777" w:rsidR="00C27817" w:rsidRPr="00AE5D1F" w:rsidRDefault="00C27817" w:rsidP="00C27817">
      <w:pPr>
        <w:pStyle w:val="Footer"/>
        <w:numPr>
          <w:ilvl w:val="0"/>
          <w:numId w:val="15"/>
        </w:numPr>
        <w:tabs>
          <w:tab w:val="clear" w:pos="4320"/>
          <w:tab w:val="clear" w:pos="8640"/>
        </w:tabs>
        <w:rPr>
          <w:rFonts w:eastAsia="Times"/>
          <w:sz w:val="22"/>
          <w:szCs w:val="22"/>
        </w:rPr>
      </w:pPr>
      <w:r w:rsidRPr="00AE5D1F">
        <w:rPr>
          <w:rFonts w:eastAsia="Times"/>
          <w:sz w:val="22"/>
          <w:szCs w:val="22"/>
        </w:rPr>
        <w:t>Review of Lino Block Carving</w:t>
      </w:r>
    </w:p>
    <w:p w14:paraId="0C742608" w14:textId="77777777" w:rsidR="00C27817" w:rsidRDefault="00C27817" w:rsidP="00C27817">
      <w:pPr>
        <w:pStyle w:val="Footer"/>
        <w:numPr>
          <w:ilvl w:val="0"/>
          <w:numId w:val="15"/>
        </w:numPr>
        <w:tabs>
          <w:tab w:val="clear" w:pos="4320"/>
          <w:tab w:val="clear" w:pos="8640"/>
        </w:tabs>
        <w:rPr>
          <w:rFonts w:eastAsia="Times"/>
          <w:sz w:val="22"/>
          <w:szCs w:val="22"/>
        </w:rPr>
      </w:pPr>
      <w:r w:rsidRPr="00AE5D1F">
        <w:rPr>
          <w:rFonts w:eastAsia="Times"/>
          <w:sz w:val="22"/>
          <w:szCs w:val="22"/>
        </w:rPr>
        <w:t>Mono Printing tools and processes</w:t>
      </w:r>
    </w:p>
    <w:p w14:paraId="18C3C303" w14:textId="291D080F" w:rsidR="004D7724" w:rsidRPr="00AE5D1F" w:rsidRDefault="004D7724" w:rsidP="00C27817">
      <w:pPr>
        <w:pStyle w:val="Footer"/>
        <w:numPr>
          <w:ilvl w:val="0"/>
          <w:numId w:val="15"/>
        </w:numPr>
        <w:tabs>
          <w:tab w:val="clear" w:pos="4320"/>
          <w:tab w:val="clear" w:pos="8640"/>
        </w:tabs>
        <w:rPr>
          <w:rFonts w:eastAsia="Times"/>
          <w:sz w:val="22"/>
          <w:szCs w:val="22"/>
        </w:rPr>
      </w:pPr>
      <w:r>
        <w:rPr>
          <w:rFonts w:eastAsia="Times"/>
          <w:sz w:val="22"/>
          <w:szCs w:val="22"/>
        </w:rPr>
        <w:t>Other printmaking techniques</w:t>
      </w:r>
    </w:p>
    <w:p w14:paraId="5EE3BA00" w14:textId="577C996A" w:rsidR="00C27817" w:rsidRDefault="004D7724" w:rsidP="00C27817">
      <w:pPr>
        <w:pStyle w:val="Footer"/>
        <w:numPr>
          <w:ilvl w:val="0"/>
          <w:numId w:val="15"/>
        </w:numPr>
        <w:tabs>
          <w:tab w:val="clear" w:pos="4320"/>
          <w:tab w:val="clear" w:pos="8640"/>
        </w:tabs>
        <w:rPr>
          <w:rFonts w:eastAsia="Times"/>
          <w:sz w:val="22"/>
          <w:szCs w:val="22"/>
        </w:rPr>
      </w:pPr>
      <w:r>
        <w:rPr>
          <w:rFonts w:eastAsia="Times"/>
          <w:sz w:val="22"/>
          <w:szCs w:val="22"/>
        </w:rPr>
        <w:t>Elements and Principles of Design</w:t>
      </w:r>
    </w:p>
    <w:p w14:paraId="0331CD70" w14:textId="28A2F697" w:rsidR="00720737" w:rsidRPr="00AE5D1F" w:rsidRDefault="00720737" w:rsidP="00C27817">
      <w:pPr>
        <w:pStyle w:val="Footer"/>
        <w:numPr>
          <w:ilvl w:val="0"/>
          <w:numId w:val="15"/>
        </w:numPr>
        <w:tabs>
          <w:tab w:val="clear" w:pos="4320"/>
          <w:tab w:val="clear" w:pos="8640"/>
        </w:tabs>
        <w:rPr>
          <w:rFonts w:eastAsia="Times"/>
          <w:sz w:val="22"/>
          <w:szCs w:val="22"/>
        </w:rPr>
      </w:pPr>
      <w:r>
        <w:rPr>
          <w:rFonts w:eastAsia="Times"/>
          <w:sz w:val="22"/>
          <w:szCs w:val="22"/>
        </w:rPr>
        <w:t>Use of positive and negative space</w:t>
      </w:r>
    </w:p>
    <w:p w14:paraId="61638713" w14:textId="77777777" w:rsidR="00C27817" w:rsidRDefault="00C27817" w:rsidP="00C27817">
      <w:pPr>
        <w:pStyle w:val="Footer"/>
        <w:numPr>
          <w:ilvl w:val="0"/>
          <w:numId w:val="15"/>
        </w:numPr>
        <w:tabs>
          <w:tab w:val="clear" w:pos="4320"/>
          <w:tab w:val="clear" w:pos="8640"/>
        </w:tabs>
        <w:rPr>
          <w:rFonts w:eastAsia="Times"/>
          <w:sz w:val="22"/>
          <w:szCs w:val="22"/>
        </w:rPr>
      </w:pPr>
      <w:r w:rsidRPr="00AE5D1F">
        <w:rPr>
          <w:rFonts w:eastAsia="Times"/>
          <w:sz w:val="22"/>
          <w:szCs w:val="22"/>
        </w:rPr>
        <w:t>Proper use of press and other printmaking materials</w:t>
      </w:r>
    </w:p>
    <w:p w14:paraId="70E7BEDF" w14:textId="77777777" w:rsidR="00C27817" w:rsidRPr="00AE5D1F" w:rsidRDefault="00C27817" w:rsidP="00C27817">
      <w:pPr>
        <w:pStyle w:val="Footer"/>
        <w:tabs>
          <w:tab w:val="clear" w:pos="4320"/>
          <w:tab w:val="clear" w:pos="8640"/>
        </w:tabs>
        <w:rPr>
          <w:rFonts w:eastAsia="Times"/>
          <w:b/>
          <w:i/>
          <w:sz w:val="22"/>
          <w:szCs w:val="22"/>
        </w:rPr>
      </w:pPr>
    </w:p>
    <w:p w14:paraId="05926574" w14:textId="77777777" w:rsidR="00C27817" w:rsidRPr="00AE5D1F" w:rsidRDefault="00C27817" w:rsidP="00C27817">
      <w:pPr>
        <w:pStyle w:val="Footer"/>
        <w:tabs>
          <w:tab w:val="clear" w:pos="4320"/>
          <w:tab w:val="clear" w:pos="8640"/>
        </w:tabs>
        <w:rPr>
          <w:rFonts w:eastAsia="Times"/>
          <w:b/>
          <w:i/>
          <w:sz w:val="22"/>
          <w:szCs w:val="22"/>
        </w:rPr>
      </w:pPr>
      <w:r w:rsidRPr="00AE5D1F">
        <w:rPr>
          <w:rFonts w:eastAsia="Times"/>
          <w:b/>
          <w:i/>
          <w:sz w:val="22"/>
          <w:szCs w:val="22"/>
        </w:rPr>
        <w:t>Assignments:</w:t>
      </w:r>
    </w:p>
    <w:p w14:paraId="5C4AD11B" w14:textId="5B800EE8" w:rsidR="00C27817" w:rsidRDefault="009B53B9" w:rsidP="00C27817">
      <w:pPr>
        <w:pStyle w:val="Footer"/>
        <w:tabs>
          <w:tab w:val="clear" w:pos="4320"/>
          <w:tab w:val="clear" w:pos="8640"/>
        </w:tabs>
        <w:rPr>
          <w:rFonts w:eastAsia="Times"/>
          <w:sz w:val="22"/>
          <w:szCs w:val="22"/>
        </w:rPr>
      </w:pPr>
      <w:r>
        <w:rPr>
          <w:rFonts w:eastAsia="Times"/>
          <w:sz w:val="22"/>
          <w:szCs w:val="22"/>
        </w:rPr>
        <w:t xml:space="preserve">Weekly </w:t>
      </w:r>
      <w:r w:rsidR="000B22C6">
        <w:rPr>
          <w:rFonts w:eastAsia="Times"/>
          <w:sz w:val="22"/>
          <w:szCs w:val="22"/>
        </w:rPr>
        <w:t>Visual Journal</w:t>
      </w:r>
      <w:r w:rsidR="00C27817" w:rsidRPr="00AE5D1F">
        <w:rPr>
          <w:rFonts w:eastAsia="Times"/>
          <w:sz w:val="22"/>
          <w:szCs w:val="22"/>
        </w:rPr>
        <w:t xml:space="preserve"> Work</w:t>
      </w:r>
    </w:p>
    <w:p w14:paraId="2C427C19" w14:textId="0D9F83BB" w:rsidR="004D7724" w:rsidRPr="00AE5D1F" w:rsidRDefault="004D7724" w:rsidP="00C27817">
      <w:pPr>
        <w:pStyle w:val="Footer"/>
        <w:tabs>
          <w:tab w:val="clear" w:pos="4320"/>
          <w:tab w:val="clear" w:pos="8640"/>
        </w:tabs>
        <w:rPr>
          <w:rFonts w:eastAsia="Times"/>
          <w:sz w:val="22"/>
          <w:szCs w:val="22"/>
        </w:rPr>
      </w:pPr>
      <w:r>
        <w:rPr>
          <w:rFonts w:eastAsia="Times"/>
          <w:sz w:val="22"/>
          <w:szCs w:val="22"/>
        </w:rPr>
        <w:t>Blog Posts</w:t>
      </w:r>
    </w:p>
    <w:p w14:paraId="3D44DAF7" w14:textId="32B5455C" w:rsidR="00C27817" w:rsidRPr="00AE5D1F" w:rsidRDefault="0098362F" w:rsidP="00C27817">
      <w:pPr>
        <w:pStyle w:val="Footer"/>
        <w:tabs>
          <w:tab w:val="clear" w:pos="4320"/>
          <w:tab w:val="clear" w:pos="8640"/>
        </w:tabs>
        <w:rPr>
          <w:rFonts w:eastAsia="Times"/>
          <w:sz w:val="22"/>
          <w:szCs w:val="22"/>
        </w:rPr>
      </w:pPr>
      <w:r>
        <w:rPr>
          <w:rFonts w:eastAsia="Times"/>
          <w:sz w:val="22"/>
          <w:szCs w:val="22"/>
        </w:rPr>
        <w:t>“Bootcamps”/</w:t>
      </w:r>
      <w:r w:rsidR="00C27817" w:rsidRPr="00AE5D1F">
        <w:rPr>
          <w:rFonts w:eastAsia="Times"/>
          <w:sz w:val="22"/>
          <w:szCs w:val="22"/>
        </w:rPr>
        <w:t xml:space="preserve">Mini Assignments </w:t>
      </w:r>
      <w:r w:rsidR="00C27817">
        <w:rPr>
          <w:rFonts w:eastAsia="Times"/>
          <w:sz w:val="22"/>
          <w:szCs w:val="22"/>
        </w:rPr>
        <w:t>dealing with a variety of approaches to painting and mixed media</w:t>
      </w:r>
    </w:p>
    <w:p w14:paraId="15910DA0" w14:textId="77777777" w:rsidR="00C27817" w:rsidRDefault="00C27817" w:rsidP="00C27817">
      <w:pPr>
        <w:pStyle w:val="Footer"/>
        <w:tabs>
          <w:tab w:val="clear" w:pos="4320"/>
          <w:tab w:val="clear" w:pos="8640"/>
        </w:tabs>
        <w:rPr>
          <w:rFonts w:eastAsia="Times"/>
          <w:b/>
          <w:sz w:val="22"/>
          <w:szCs w:val="22"/>
        </w:rPr>
      </w:pPr>
      <w:r w:rsidRPr="00AE5D1F">
        <w:rPr>
          <w:rFonts w:eastAsia="Times"/>
          <w:b/>
          <w:sz w:val="22"/>
          <w:szCs w:val="22"/>
        </w:rPr>
        <w:t xml:space="preserve">Major </w:t>
      </w:r>
      <w:r>
        <w:rPr>
          <w:rFonts w:eastAsia="Times"/>
          <w:b/>
          <w:sz w:val="22"/>
          <w:szCs w:val="22"/>
        </w:rPr>
        <w:t>Projects:</w:t>
      </w:r>
      <w:r w:rsidRPr="00AE5D1F">
        <w:rPr>
          <w:rFonts w:eastAsia="Times"/>
          <w:b/>
          <w:sz w:val="22"/>
          <w:szCs w:val="22"/>
        </w:rPr>
        <w:t xml:space="preserve"> </w:t>
      </w:r>
    </w:p>
    <w:p w14:paraId="78C46912" w14:textId="6F8D9D42" w:rsidR="00C27817" w:rsidRPr="00C414EC" w:rsidRDefault="00715021" w:rsidP="00C27817">
      <w:pPr>
        <w:pStyle w:val="Footer"/>
        <w:numPr>
          <w:ilvl w:val="0"/>
          <w:numId w:val="19"/>
        </w:numPr>
        <w:tabs>
          <w:tab w:val="clear" w:pos="4320"/>
          <w:tab w:val="clear" w:pos="8640"/>
        </w:tabs>
        <w:rPr>
          <w:rFonts w:eastAsia="Times"/>
          <w:b/>
          <w:sz w:val="22"/>
          <w:szCs w:val="22"/>
        </w:rPr>
      </w:pPr>
      <w:r>
        <w:rPr>
          <w:rFonts w:eastAsia="Times"/>
          <w:b/>
          <w:sz w:val="22"/>
          <w:szCs w:val="22"/>
        </w:rPr>
        <w:t>The Happy Project</w:t>
      </w:r>
    </w:p>
    <w:p w14:paraId="21FFCF5A" w14:textId="25AEF15D" w:rsidR="00C27817" w:rsidRPr="00C414EC" w:rsidRDefault="00AE3A52" w:rsidP="00C27817">
      <w:pPr>
        <w:pStyle w:val="Footer"/>
        <w:numPr>
          <w:ilvl w:val="0"/>
          <w:numId w:val="19"/>
        </w:numPr>
        <w:tabs>
          <w:tab w:val="clear" w:pos="4320"/>
          <w:tab w:val="clear" w:pos="8640"/>
        </w:tabs>
        <w:rPr>
          <w:rFonts w:eastAsia="Times"/>
          <w:b/>
          <w:sz w:val="22"/>
          <w:szCs w:val="22"/>
        </w:rPr>
      </w:pPr>
      <w:r>
        <w:rPr>
          <w:rFonts w:eastAsia="Times"/>
          <w:b/>
          <w:sz w:val="22"/>
          <w:szCs w:val="22"/>
        </w:rPr>
        <w:t xml:space="preserve">Connections </w:t>
      </w:r>
    </w:p>
    <w:p w14:paraId="6DC27441" w14:textId="77777777" w:rsidR="00C27817" w:rsidRPr="00886E51" w:rsidRDefault="00C27817" w:rsidP="00C27817">
      <w:pPr>
        <w:pStyle w:val="Footer"/>
        <w:tabs>
          <w:tab w:val="clear" w:pos="4320"/>
          <w:tab w:val="clear" w:pos="8640"/>
        </w:tabs>
        <w:rPr>
          <w:rFonts w:eastAsia="Times"/>
          <w:sz w:val="22"/>
          <w:szCs w:val="22"/>
        </w:rPr>
      </w:pPr>
    </w:p>
    <w:p w14:paraId="57F2C32B" w14:textId="77777777" w:rsidR="00C27817" w:rsidRDefault="00C27817" w:rsidP="00C27817">
      <w:pPr>
        <w:pStyle w:val="Footer"/>
        <w:tabs>
          <w:tab w:val="clear" w:pos="4320"/>
          <w:tab w:val="clear" w:pos="8640"/>
        </w:tabs>
        <w:rPr>
          <w:rFonts w:eastAsia="Times"/>
          <w:b/>
        </w:rPr>
      </w:pPr>
    </w:p>
    <w:p w14:paraId="173635A5" w14:textId="77777777" w:rsidR="00C27817" w:rsidRDefault="00C27817" w:rsidP="00C27817">
      <w:pPr>
        <w:pStyle w:val="Footer"/>
        <w:tabs>
          <w:tab w:val="clear" w:pos="4320"/>
          <w:tab w:val="clear" w:pos="8640"/>
        </w:tabs>
        <w:rPr>
          <w:rFonts w:ascii="Copperplate Gothic Bold" w:eastAsia="Times" w:hAnsi="Copperplate Gothic Bold"/>
        </w:rPr>
      </w:pPr>
      <w:r w:rsidRPr="00096E51">
        <w:rPr>
          <w:rFonts w:ascii="Copperplate Gothic Bold" w:eastAsia="Times" w:hAnsi="Copperplate Gothic Bold"/>
          <w:b/>
          <w:u w:val="single"/>
        </w:rPr>
        <w:t>May/June</w:t>
      </w:r>
      <w:r>
        <w:rPr>
          <w:rFonts w:ascii="Copperplate Gothic Bold" w:eastAsia="Times" w:hAnsi="Copperplate Gothic Bold"/>
        </w:rPr>
        <w:t xml:space="preserve"> (Weeks 29-34)</w:t>
      </w:r>
    </w:p>
    <w:p w14:paraId="15B4B96F" w14:textId="77777777" w:rsidR="00C27817" w:rsidRDefault="00C27817" w:rsidP="00C27817">
      <w:pPr>
        <w:pStyle w:val="Footer"/>
        <w:tabs>
          <w:tab w:val="clear" w:pos="4320"/>
          <w:tab w:val="clear" w:pos="8640"/>
        </w:tabs>
        <w:rPr>
          <w:rFonts w:ascii="Copperplate Gothic Bold" w:eastAsia="Times" w:hAnsi="Copperplate Gothic Bold"/>
        </w:rPr>
      </w:pPr>
    </w:p>
    <w:p w14:paraId="513A9D88" w14:textId="77777777" w:rsidR="00C27817" w:rsidRDefault="00C27817" w:rsidP="00C27817">
      <w:pPr>
        <w:pStyle w:val="Footer"/>
        <w:tabs>
          <w:tab w:val="clear" w:pos="4320"/>
          <w:tab w:val="clear" w:pos="8640"/>
        </w:tabs>
        <w:rPr>
          <w:rFonts w:ascii="Copperplate Gothic Bold" w:eastAsia="Times" w:hAnsi="Copperplate Gothic Bold"/>
        </w:rPr>
      </w:pPr>
      <w:r w:rsidRPr="0014441B">
        <w:rPr>
          <w:rFonts w:eastAsia="Times"/>
          <w:b/>
          <w:sz w:val="22"/>
          <w:szCs w:val="22"/>
        </w:rPr>
        <w:t xml:space="preserve">Explorations in </w:t>
      </w:r>
      <w:r>
        <w:rPr>
          <w:rFonts w:eastAsia="Times"/>
          <w:b/>
          <w:sz w:val="22"/>
          <w:szCs w:val="22"/>
        </w:rPr>
        <w:t>Printmaking/Mixed Media:</w:t>
      </w:r>
    </w:p>
    <w:p w14:paraId="50BA4BD0" w14:textId="77777777" w:rsidR="00C27817" w:rsidRDefault="00C27817" w:rsidP="00C27817">
      <w:pPr>
        <w:pStyle w:val="Footer"/>
        <w:numPr>
          <w:ilvl w:val="0"/>
          <w:numId w:val="15"/>
        </w:numPr>
        <w:tabs>
          <w:tab w:val="clear" w:pos="4320"/>
          <w:tab w:val="clear" w:pos="8640"/>
        </w:tabs>
        <w:rPr>
          <w:rFonts w:eastAsia="Times"/>
          <w:sz w:val="22"/>
          <w:szCs w:val="22"/>
        </w:rPr>
      </w:pPr>
      <w:r w:rsidRPr="00AE5D1F">
        <w:rPr>
          <w:rFonts w:eastAsia="Times"/>
          <w:sz w:val="22"/>
          <w:szCs w:val="22"/>
        </w:rPr>
        <w:t>Review of Lino Block Carving</w:t>
      </w:r>
    </w:p>
    <w:p w14:paraId="7643193E" w14:textId="072C61D4" w:rsidR="00776380" w:rsidRPr="00AE5D1F" w:rsidRDefault="00776380" w:rsidP="00C27817">
      <w:pPr>
        <w:pStyle w:val="Footer"/>
        <w:numPr>
          <w:ilvl w:val="0"/>
          <w:numId w:val="15"/>
        </w:numPr>
        <w:tabs>
          <w:tab w:val="clear" w:pos="4320"/>
          <w:tab w:val="clear" w:pos="8640"/>
        </w:tabs>
        <w:rPr>
          <w:rFonts w:eastAsia="Times"/>
          <w:sz w:val="22"/>
          <w:szCs w:val="22"/>
        </w:rPr>
      </w:pPr>
      <w:r>
        <w:rPr>
          <w:rFonts w:eastAsia="Times"/>
          <w:sz w:val="22"/>
          <w:szCs w:val="22"/>
        </w:rPr>
        <w:t>Review of scratchboard</w:t>
      </w:r>
    </w:p>
    <w:p w14:paraId="15FB4980" w14:textId="77777777" w:rsidR="00C27817" w:rsidRPr="00AE5D1F" w:rsidRDefault="00C27817" w:rsidP="00C27817">
      <w:pPr>
        <w:pStyle w:val="Footer"/>
        <w:numPr>
          <w:ilvl w:val="0"/>
          <w:numId w:val="15"/>
        </w:numPr>
        <w:tabs>
          <w:tab w:val="clear" w:pos="4320"/>
          <w:tab w:val="clear" w:pos="8640"/>
        </w:tabs>
        <w:rPr>
          <w:rFonts w:eastAsia="Times"/>
          <w:sz w:val="22"/>
          <w:szCs w:val="22"/>
        </w:rPr>
      </w:pPr>
      <w:r w:rsidRPr="00AE5D1F">
        <w:rPr>
          <w:rFonts w:eastAsia="Times"/>
          <w:sz w:val="22"/>
          <w:szCs w:val="22"/>
        </w:rPr>
        <w:t>Mono Printing tools and processes</w:t>
      </w:r>
    </w:p>
    <w:p w14:paraId="702A6D4F" w14:textId="77777777" w:rsidR="00C27817" w:rsidRDefault="00C27817" w:rsidP="004D7724">
      <w:pPr>
        <w:pStyle w:val="Footer"/>
        <w:numPr>
          <w:ilvl w:val="0"/>
          <w:numId w:val="15"/>
        </w:numPr>
        <w:tabs>
          <w:tab w:val="clear" w:pos="4320"/>
          <w:tab w:val="clear" w:pos="8640"/>
        </w:tabs>
        <w:rPr>
          <w:rFonts w:eastAsia="Times"/>
          <w:sz w:val="22"/>
          <w:szCs w:val="22"/>
        </w:rPr>
      </w:pPr>
      <w:r w:rsidRPr="00AE5D1F">
        <w:rPr>
          <w:rFonts w:eastAsia="Times"/>
          <w:sz w:val="22"/>
          <w:szCs w:val="22"/>
        </w:rPr>
        <w:t>Proper use of press and other printmaking materials</w:t>
      </w:r>
    </w:p>
    <w:p w14:paraId="26B05767" w14:textId="77777777" w:rsidR="00C27817" w:rsidRDefault="00C27817" w:rsidP="00C27817">
      <w:pPr>
        <w:pStyle w:val="Footer"/>
        <w:numPr>
          <w:ilvl w:val="0"/>
          <w:numId w:val="15"/>
        </w:numPr>
        <w:tabs>
          <w:tab w:val="clear" w:pos="4320"/>
          <w:tab w:val="clear" w:pos="8640"/>
        </w:tabs>
        <w:rPr>
          <w:rFonts w:eastAsia="Times"/>
          <w:sz w:val="22"/>
          <w:szCs w:val="22"/>
        </w:rPr>
      </w:pPr>
      <w:r>
        <w:rPr>
          <w:rFonts w:eastAsia="Times"/>
          <w:sz w:val="22"/>
          <w:szCs w:val="22"/>
        </w:rPr>
        <w:t>Positive/Negative</w:t>
      </w:r>
    </w:p>
    <w:p w14:paraId="5615CCE1" w14:textId="77777777" w:rsidR="00C27817" w:rsidRDefault="00C27817" w:rsidP="00C27817">
      <w:pPr>
        <w:pStyle w:val="Footer"/>
        <w:numPr>
          <w:ilvl w:val="0"/>
          <w:numId w:val="15"/>
        </w:numPr>
        <w:tabs>
          <w:tab w:val="clear" w:pos="4320"/>
          <w:tab w:val="clear" w:pos="8640"/>
        </w:tabs>
        <w:rPr>
          <w:rFonts w:eastAsia="Times"/>
          <w:sz w:val="22"/>
          <w:szCs w:val="22"/>
        </w:rPr>
      </w:pPr>
      <w:r>
        <w:rPr>
          <w:rFonts w:eastAsia="Times"/>
          <w:sz w:val="22"/>
          <w:szCs w:val="22"/>
        </w:rPr>
        <w:t>Working with Symmetry/Asymmetry</w:t>
      </w:r>
    </w:p>
    <w:p w14:paraId="1D61B200" w14:textId="77777777" w:rsidR="00C27817" w:rsidRDefault="00C27817" w:rsidP="00C27817">
      <w:pPr>
        <w:pStyle w:val="Footer"/>
        <w:numPr>
          <w:ilvl w:val="0"/>
          <w:numId w:val="15"/>
        </w:numPr>
        <w:tabs>
          <w:tab w:val="clear" w:pos="4320"/>
          <w:tab w:val="clear" w:pos="8640"/>
        </w:tabs>
        <w:rPr>
          <w:rFonts w:eastAsia="Times"/>
          <w:sz w:val="22"/>
          <w:szCs w:val="22"/>
        </w:rPr>
      </w:pPr>
      <w:r>
        <w:rPr>
          <w:rFonts w:eastAsia="Times"/>
          <w:sz w:val="22"/>
          <w:szCs w:val="22"/>
        </w:rPr>
        <w:t>Elements and Principles of Design</w:t>
      </w:r>
    </w:p>
    <w:p w14:paraId="47F670CF" w14:textId="77777777" w:rsidR="00C27817" w:rsidRDefault="00C27817" w:rsidP="00C27817">
      <w:pPr>
        <w:pStyle w:val="Footer"/>
        <w:tabs>
          <w:tab w:val="clear" w:pos="4320"/>
          <w:tab w:val="clear" w:pos="8640"/>
        </w:tabs>
        <w:rPr>
          <w:rFonts w:asciiTheme="minorHAnsi" w:eastAsia="Times" w:hAnsiTheme="minorHAnsi" w:cstheme="minorBidi"/>
          <w:sz w:val="22"/>
          <w:szCs w:val="22"/>
        </w:rPr>
      </w:pPr>
    </w:p>
    <w:p w14:paraId="545281A0" w14:textId="77777777" w:rsidR="00C27817" w:rsidRPr="002965C8" w:rsidRDefault="00C27817" w:rsidP="00C27817">
      <w:pPr>
        <w:pStyle w:val="Footer"/>
        <w:tabs>
          <w:tab w:val="clear" w:pos="4320"/>
          <w:tab w:val="clear" w:pos="8640"/>
        </w:tabs>
        <w:rPr>
          <w:rFonts w:eastAsia="Times"/>
          <w:b/>
          <w:i/>
          <w:sz w:val="22"/>
          <w:szCs w:val="22"/>
        </w:rPr>
      </w:pPr>
      <w:r w:rsidRPr="002965C8">
        <w:rPr>
          <w:rFonts w:eastAsia="Times"/>
          <w:b/>
          <w:i/>
          <w:sz w:val="22"/>
          <w:szCs w:val="22"/>
        </w:rPr>
        <w:t>Assignments:</w:t>
      </w:r>
    </w:p>
    <w:p w14:paraId="7C43BB73" w14:textId="5AC8BF5C" w:rsidR="00C27817" w:rsidRDefault="009B53B9" w:rsidP="00C27817">
      <w:pPr>
        <w:pStyle w:val="Footer"/>
        <w:tabs>
          <w:tab w:val="clear" w:pos="4320"/>
          <w:tab w:val="clear" w:pos="8640"/>
        </w:tabs>
        <w:rPr>
          <w:rFonts w:eastAsia="Times"/>
          <w:sz w:val="22"/>
          <w:szCs w:val="22"/>
        </w:rPr>
      </w:pPr>
      <w:r>
        <w:rPr>
          <w:rFonts w:eastAsia="Times"/>
          <w:sz w:val="22"/>
          <w:szCs w:val="22"/>
        </w:rPr>
        <w:t xml:space="preserve">Weekly </w:t>
      </w:r>
      <w:r w:rsidR="000B22C6">
        <w:rPr>
          <w:rFonts w:eastAsia="Times"/>
          <w:sz w:val="22"/>
          <w:szCs w:val="22"/>
        </w:rPr>
        <w:t>Visual Journal</w:t>
      </w:r>
      <w:r w:rsidR="00C27817" w:rsidRPr="002965C8">
        <w:rPr>
          <w:rFonts w:eastAsia="Times"/>
          <w:sz w:val="22"/>
          <w:szCs w:val="22"/>
        </w:rPr>
        <w:t xml:space="preserve"> Work</w:t>
      </w:r>
    </w:p>
    <w:p w14:paraId="3B8D5CB3" w14:textId="392A089C" w:rsidR="004D7724" w:rsidRDefault="004D7724" w:rsidP="00C27817">
      <w:pPr>
        <w:pStyle w:val="Footer"/>
        <w:tabs>
          <w:tab w:val="clear" w:pos="4320"/>
          <w:tab w:val="clear" w:pos="8640"/>
        </w:tabs>
        <w:rPr>
          <w:rFonts w:eastAsia="Times"/>
          <w:sz w:val="22"/>
          <w:szCs w:val="22"/>
        </w:rPr>
      </w:pPr>
      <w:r>
        <w:rPr>
          <w:rFonts w:eastAsia="Times"/>
          <w:sz w:val="22"/>
          <w:szCs w:val="22"/>
        </w:rPr>
        <w:t>Blog Posts</w:t>
      </w:r>
    </w:p>
    <w:p w14:paraId="4D7B334C" w14:textId="03186F9C" w:rsidR="00C27817" w:rsidRDefault="0098362F" w:rsidP="00C27817">
      <w:pPr>
        <w:pStyle w:val="Footer"/>
        <w:tabs>
          <w:tab w:val="clear" w:pos="4320"/>
          <w:tab w:val="clear" w:pos="8640"/>
        </w:tabs>
        <w:rPr>
          <w:rFonts w:eastAsia="Times"/>
          <w:sz w:val="22"/>
          <w:szCs w:val="22"/>
        </w:rPr>
      </w:pPr>
      <w:r>
        <w:rPr>
          <w:rFonts w:eastAsia="Times"/>
          <w:sz w:val="22"/>
          <w:szCs w:val="22"/>
        </w:rPr>
        <w:t>“Bootcamps”/</w:t>
      </w:r>
      <w:r w:rsidR="00C27817">
        <w:rPr>
          <w:rFonts w:eastAsia="Times"/>
          <w:sz w:val="22"/>
          <w:szCs w:val="22"/>
        </w:rPr>
        <w:t>Mini Assignments dealing with various approaches to mixed media and printmaking</w:t>
      </w:r>
    </w:p>
    <w:p w14:paraId="0A6BC2A7" w14:textId="77777777" w:rsidR="00C27817" w:rsidRDefault="00C27817" w:rsidP="00C27817">
      <w:pPr>
        <w:pStyle w:val="Footer"/>
        <w:tabs>
          <w:tab w:val="clear" w:pos="4320"/>
          <w:tab w:val="clear" w:pos="8640"/>
        </w:tabs>
        <w:rPr>
          <w:rFonts w:eastAsia="Times"/>
          <w:sz w:val="22"/>
          <w:szCs w:val="22"/>
        </w:rPr>
      </w:pPr>
    </w:p>
    <w:p w14:paraId="10D225A0" w14:textId="77777777" w:rsidR="00DD5BC4" w:rsidRDefault="00DD5BC4" w:rsidP="00C27817">
      <w:pPr>
        <w:pStyle w:val="Footer"/>
        <w:tabs>
          <w:tab w:val="clear" w:pos="4320"/>
          <w:tab w:val="clear" w:pos="8640"/>
        </w:tabs>
        <w:rPr>
          <w:rFonts w:eastAsia="Times"/>
          <w:b/>
          <w:sz w:val="22"/>
          <w:szCs w:val="22"/>
        </w:rPr>
      </w:pPr>
    </w:p>
    <w:p w14:paraId="6317448D" w14:textId="77777777" w:rsidR="00C27817" w:rsidRDefault="00C27817" w:rsidP="00C27817">
      <w:pPr>
        <w:pStyle w:val="Footer"/>
        <w:tabs>
          <w:tab w:val="clear" w:pos="4320"/>
          <w:tab w:val="clear" w:pos="8640"/>
        </w:tabs>
        <w:rPr>
          <w:rFonts w:eastAsia="Times"/>
          <w:b/>
          <w:sz w:val="22"/>
          <w:szCs w:val="22"/>
        </w:rPr>
      </w:pPr>
      <w:r w:rsidRPr="00AE5D1F">
        <w:rPr>
          <w:rFonts w:eastAsia="Times"/>
          <w:b/>
          <w:sz w:val="22"/>
          <w:szCs w:val="22"/>
        </w:rPr>
        <w:t xml:space="preserve">Major </w:t>
      </w:r>
      <w:r>
        <w:rPr>
          <w:rFonts w:eastAsia="Times"/>
          <w:b/>
          <w:sz w:val="22"/>
          <w:szCs w:val="22"/>
        </w:rPr>
        <w:t>Projects:</w:t>
      </w:r>
      <w:r w:rsidRPr="00AE5D1F">
        <w:rPr>
          <w:rFonts w:eastAsia="Times"/>
          <w:b/>
          <w:sz w:val="22"/>
          <w:szCs w:val="22"/>
        </w:rPr>
        <w:t xml:space="preserve"> </w:t>
      </w:r>
    </w:p>
    <w:p w14:paraId="3B6364FB" w14:textId="77777777" w:rsidR="00C27817" w:rsidRDefault="00C27817" w:rsidP="00C27817">
      <w:pPr>
        <w:pStyle w:val="Footer"/>
        <w:numPr>
          <w:ilvl w:val="0"/>
          <w:numId w:val="20"/>
        </w:numPr>
        <w:tabs>
          <w:tab w:val="clear" w:pos="4320"/>
          <w:tab w:val="clear" w:pos="8640"/>
        </w:tabs>
        <w:rPr>
          <w:rFonts w:eastAsia="Times"/>
          <w:b/>
          <w:sz w:val="22"/>
          <w:szCs w:val="22"/>
        </w:rPr>
      </w:pPr>
      <w:r w:rsidRPr="00201430">
        <w:rPr>
          <w:rFonts w:eastAsia="Times"/>
          <w:b/>
          <w:sz w:val="22"/>
          <w:szCs w:val="22"/>
        </w:rPr>
        <w:t>Analyze This: Mixed Media Project</w:t>
      </w:r>
    </w:p>
    <w:p w14:paraId="48F0AA1A" w14:textId="53BA7658" w:rsidR="009E44A2" w:rsidRPr="00201430" w:rsidRDefault="009E44A2" w:rsidP="00C27817">
      <w:pPr>
        <w:pStyle w:val="Footer"/>
        <w:numPr>
          <w:ilvl w:val="0"/>
          <w:numId w:val="20"/>
        </w:numPr>
        <w:tabs>
          <w:tab w:val="clear" w:pos="4320"/>
          <w:tab w:val="clear" w:pos="8640"/>
        </w:tabs>
        <w:rPr>
          <w:rFonts w:eastAsia="Times"/>
          <w:b/>
          <w:sz w:val="22"/>
          <w:szCs w:val="22"/>
        </w:rPr>
      </w:pPr>
      <w:r>
        <w:rPr>
          <w:rFonts w:eastAsia="Times"/>
          <w:b/>
          <w:sz w:val="22"/>
          <w:szCs w:val="22"/>
        </w:rPr>
        <w:t>Final independent choice project</w:t>
      </w:r>
    </w:p>
    <w:p w14:paraId="6F25C4BA" w14:textId="77777777" w:rsidR="00C27817" w:rsidRPr="002965C8" w:rsidRDefault="00C27817" w:rsidP="00C27817">
      <w:pPr>
        <w:pStyle w:val="Footer"/>
        <w:tabs>
          <w:tab w:val="clear" w:pos="4320"/>
          <w:tab w:val="clear" w:pos="8640"/>
        </w:tabs>
        <w:rPr>
          <w:rFonts w:eastAsia="Times"/>
          <w:sz w:val="22"/>
          <w:szCs w:val="22"/>
        </w:rPr>
      </w:pPr>
    </w:p>
    <w:p w14:paraId="16F901B8" w14:textId="77777777" w:rsidR="00C27817" w:rsidRPr="0034511B" w:rsidRDefault="00C27817" w:rsidP="00C27817"/>
    <w:p w14:paraId="24AF68C3" w14:textId="77777777" w:rsidR="00CA4989" w:rsidRPr="003B59AF" w:rsidRDefault="00CA4989" w:rsidP="00CA4989">
      <w:pPr>
        <w:rPr>
          <w:b/>
        </w:rPr>
      </w:pPr>
      <w:r w:rsidRPr="003B59AF">
        <w:rPr>
          <w:b/>
        </w:rPr>
        <w:t xml:space="preserve">Notes: </w:t>
      </w:r>
    </w:p>
    <w:p w14:paraId="7852B703" w14:textId="77777777" w:rsidR="00CA4989" w:rsidRDefault="00CA4989" w:rsidP="00CA4989">
      <w:pPr>
        <w:pStyle w:val="ListParagraph"/>
        <w:numPr>
          <w:ilvl w:val="0"/>
          <w:numId w:val="7"/>
        </w:numPr>
      </w:pPr>
      <w:r>
        <w:t>There will also be a life drawing field trip to Basic Inquiry which will require students to produce a number of Drawings. Date and specifications TBA.</w:t>
      </w:r>
    </w:p>
    <w:p w14:paraId="7942E0A2" w14:textId="7017C488" w:rsidR="00BE1DAE" w:rsidRPr="00BB31F7" w:rsidRDefault="00E57EA8" w:rsidP="00BB31F7">
      <w:pPr>
        <w:pStyle w:val="ListParagraph"/>
        <w:numPr>
          <w:ilvl w:val="0"/>
          <w:numId w:val="7"/>
        </w:numPr>
      </w:pPr>
      <w:r>
        <w:t>There will also be surprise</w:t>
      </w:r>
      <w:r w:rsidR="00CA4989">
        <w:t xml:space="preserve"> “break days” scattered throughout the year where we will complete quick exercises that will be completed within 1 or 2 classes</w:t>
      </w:r>
    </w:p>
    <w:p w14:paraId="33877B81" w14:textId="77777777" w:rsidR="006A6001" w:rsidRPr="00BE1343" w:rsidRDefault="006A6001" w:rsidP="006A6001">
      <w:pPr>
        <w:rPr>
          <w:rFonts w:ascii="Arial" w:hAnsi="Arial" w:cs="Arial"/>
          <w:b/>
          <w:sz w:val="24"/>
          <w:szCs w:val="24"/>
        </w:rPr>
      </w:pPr>
      <w:r w:rsidRPr="00BE1343">
        <w:rPr>
          <w:rFonts w:ascii="Arial" w:hAnsi="Arial" w:cs="Arial"/>
          <w:b/>
          <w:sz w:val="24"/>
          <w:szCs w:val="24"/>
        </w:rPr>
        <w:t>Resources</w:t>
      </w:r>
    </w:p>
    <w:p w14:paraId="6F99DE00" w14:textId="77777777" w:rsidR="006A6001" w:rsidRDefault="006A6001" w:rsidP="006A6001">
      <w:pPr>
        <w:rPr>
          <w:rFonts w:ascii="Arial" w:hAnsi="Arial" w:cs="Arial"/>
        </w:rPr>
      </w:pPr>
      <w:r w:rsidRPr="006A7EC2">
        <w:rPr>
          <w:rFonts w:ascii="Arial" w:hAnsi="Arial" w:cs="Arial"/>
        </w:rPr>
        <w:t>The following is a list of resources that is regularly used to fuel both theory and content behind projects, critiques, and lectures/discussions during the course:</w:t>
      </w:r>
    </w:p>
    <w:p w14:paraId="7CE6938B" w14:textId="77777777" w:rsidR="00182AFF" w:rsidRPr="00182AFF" w:rsidRDefault="00182AFF" w:rsidP="00182AFF">
      <w:pPr>
        <w:pStyle w:val="Default"/>
        <w:rPr>
          <w:rFonts w:ascii="Arial" w:hAnsi="Arial" w:cs="Arial"/>
          <w:color w:val="auto"/>
          <w:sz w:val="22"/>
          <w:szCs w:val="22"/>
        </w:rPr>
      </w:pPr>
      <w:r w:rsidRPr="00182AFF">
        <w:rPr>
          <w:rFonts w:ascii="Arial" w:hAnsi="Arial" w:cs="Arial"/>
          <w:i/>
          <w:color w:val="auto"/>
          <w:sz w:val="22"/>
          <w:szCs w:val="22"/>
        </w:rPr>
        <w:t>Drawing with Imagination</w:t>
      </w:r>
      <w:r w:rsidRPr="00182AFF">
        <w:rPr>
          <w:rFonts w:ascii="Arial" w:hAnsi="Arial" w:cs="Arial"/>
          <w:color w:val="auto"/>
          <w:sz w:val="22"/>
          <w:szCs w:val="22"/>
        </w:rPr>
        <w:t>, Bert Dodson, North Light Books, 2007</w:t>
      </w:r>
    </w:p>
    <w:p w14:paraId="34B72AEA" w14:textId="77777777" w:rsidR="00182AFF" w:rsidRPr="00182AFF" w:rsidRDefault="00182AFF" w:rsidP="00182AFF">
      <w:pPr>
        <w:pStyle w:val="Default"/>
        <w:rPr>
          <w:rFonts w:ascii="Arial" w:hAnsi="Arial" w:cs="Arial"/>
          <w:i/>
          <w:color w:val="auto"/>
          <w:sz w:val="22"/>
          <w:szCs w:val="22"/>
        </w:rPr>
      </w:pPr>
    </w:p>
    <w:p w14:paraId="71F630BE" w14:textId="0DBBAB72" w:rsidR="00182AFF" w:rsidRDefault="00182AFF" w:rsidP="00182AFF">
      <w:pPr>
        <w:pStyle w:val="Default"/>
        <w:rPr>
          <w:rFonts w:ascii="Arial" w:hAnsi="Arial" w:cs="Arial"/>
          <w:color w:val="auto"/>
          <w:sz w:val="22"/>
          <w:szCs w:val="22"/>
        </w:rPr>
      </w:pPr>
      <w:r w:rsidRPr="00182AFF">
        <w:rPr>
          <w:rFonts w:ascii="Arial" w:hAnsi="Arial" w:cs="Arial"/>
          <w:i/>
          <w:color w:val="auto"/>
          <w:sz w:val="22"/>
          <w:szCs w:val="22"/>
        </w:rPr>
        <w:t>Dra</w:t>
      </w:r>
      <w:r w:rsidR="00F572E7">
        <w:rPr>
          <w:rFonts w:ascii="Arial" w:hAnsi="Arial" w:cs="Arial"/>
          <w:i/>
          <w:color w:val="auto"/>
          <w:sz w:val="22"/>
          <w:szCs w:val="22"/>
        </w:rPr>
        <w:t>wing B</w:t>
      </w:r>
      <w:r w:rsidRPr="00182AFF">
        <w:rPr>
          <w:rFonts w:ascii="Arial" w:hAnsi="Arial" w:cs="Arial"/>
          <w:i/>
          <w:color w:val="auto"/>
          <w:sz w:val="22"/>
          <w:szCs w:val="22"/>
        </w:rPr>
        <w:t>asics</w:t>
      </w:r>
      <w:r w:rsidRPr="00182AFF">
        <w:rPr>
          <w:rFonts w:ascii="Arial" w:hAnsi="Arial" w:cs="Arial"/>
          <w:color w:val="auto"/>
          <w:sz w:val="22"/>
          <w:szCs w:val="22"/>
        </w:rPr>
        <w:t>, Jacklym St. Aubyn, Wadsworth Thomson learning, 1998</w:t>
      </w:r>
    </w:p>
    <w:p w14:paraId="212FD1E0" w14:textId="77777777" w:rsidR="00361148" w:rsidRDefault="00361148" w:rsidP="00182AFF">
      <w:pPr>
        <w:pStyle w:val="Default"/>
        <w:rPr>
          <w:rFonts w:ascii="Arial" w:hAnsi="Arial" w:cs="Arial"/>
          <w:color w:val="auto"/>
          <w:sz w:val="22"/>
          <w:szCs w:val="22"/>
        </w:rPr>
      </w:pPr>
    </w:p>
    <w:p w14:paraId="42933107" w14:textId="23CCAB4B" w:rsidR="00361148" w:rsidRPr="00182AFF" w:rsidRDefault="00361148" w:rsidP="00182AFF">
      <w:pPr>
        <w:pStyle w:val="Default"/>
        <w:rPr>
          <w:rFonts w:ascii="Arial" w:hAnsi="Arial" w:cs="Arial"/>
          <w:color w:val="auto"/>
          <w:sz w:val="22"/>
          <w:szCs w:val="22"/>
        </w:rPr>
      </w:pPr>
      <w:r w:rsidRPr="00361148">
        <w:rPr>
          <w:rFonts w:ascii="Arial" w:hAnsi="Arial" w:cs="Arial"/>
          <w:i/>
          <w:color w:val="auto"/>
          <w:sz w:val="22"/>
          <w:szCs w:val="22"/>
        </w:rPr>
        <w:t>Drawing Lab</w:t>
      </w:r>
      <w:r>
        <w:rPr>
          <w:rFonts w:ascii="Arial" w:hAnsi="Arial" w:cs="Arial"/>
          <w:color w:val="auto"/>
          <w:sz w:val="22"/>
          <w:szCs w:val="22"/>
        </w:rPr>
        <w:t>, Carla Sonheim, Quarry Books, 2010</w:t>
      </w:r>
    </w:p>
    <w:p w14:paraId="0CB8CBC8" w14:textId="77777777" w:rsidR="00182AFF" w:rsidRPr="00182AFF" w:rsidRDefault="00182AFF" w:rsidP="00182AFF">
      <w:pPr>
        <w:pStyle w:val="Default"/>
        <w:rPr>
          <w:rFonts w:ascii="Arial" w:hAnsi="Arial" w:cs="Arial"/>
          <w:i/>
          <w:color w:val="auto"/>
          <w:sz w:val="22"/>
          <w:szCs w:val="22"/>
        </w:rPr>
      </w:pPr>
    </w:p>
    <w:p w14:paraId="286E7AB8" w14:textId="77777777" w:rsidR="00182AFF" w:rsidRPr="00182AFF" w:rsidRDefault="00182AFF" w:rsidP="00182AFF">
      <w:pPr>
        <w:pStyle w:val="Default"/>
        <w:rPr>
          <w:rFonts w:ascii="Arial" w:hAnsi="Arial" w:cs="Arial"/>
          <w:color w:val="auto"/>
          <w:sz w:val="22"/>
          <w:szCs w:val="22"/>
        </w:rPr>
      </w:pPr>
      <w:r w:rsidRPr="00182AFF">
        <w:rPr>
          <w:rFonts w:ascii="Arial" w:hAnsi="Arial" w:cs="Arial"/>
          <w:i/>
          <w:color w:val="auto"/>
          <w:sz w:val="22"/>
          <w:szCs w:val="22"/>
        </w:rPr>
        <w:t>Design Principles and Problems</w:t>
      </w:r>
      <w:r w:rsidRPr="00182AFF">
        <w:rPr>
          <w:rFonts w:ascii="Arial" w:hAnsi="Arial" w:cs="Arial"/>
          <w:color w:val="auto"/>
          <w:sz w:val="22"/>
          <w:szCs w:val="22"/>
        </w:rPr>
        <w:t>, Paul Zelanski, Mary Pat Fisher, Thomson Wadsworth, 1996</w:t>
      </w:r>
    </w:p>
    <w:p w14:paraId="3166AE20" w14:textId="77777777" w:rsidR="00182AFF" w:rsidRPr="00182AFF" w:rsidRDefault="00182AFF" w:rsidP="00182AFF">
      <w:pPr>
        <w:pStyle w:val="Default"/>
        <w:rPr>
          <w:rFonts w:ascii="Arial" w:hAnsi="Arial" w:cs="Arial"/>
          <w:i/>
          <w:color w:val="auto"/>
          <w:sz w:val="22"/>
          <w:szCs w:val="22"/>
        </w:rPr>
      </w:pPr>
    </w:p>
    <w:p w14:paraId="4B32CDD4" w14:textId="77777777" w:rsidR="00182AFF" w:rsidRPr="00182AFF" w:rsidRDefault="00182AFF" w:rsidP="00182AFF">
      <w:pPr>
        <w:pStyle w:val="Default"/>
        <w:rPr>
          <w:rFonts w:ascii="Arial" w:hAnsi="Arial" w:cs="Arial"/>
          <w:color w:val="auto"/>
          <w:sz w:val="22"/>
          <w:szCs w:val="22"/>
        </w:rPr>
      </w:pPr>
      <w:r w:rsidRPr="00182AFF">
        <w:rPr>
          <w:rFonts w:ascii="Arial" w:hAnsi="Arial" w:cs="Arial"/>
          <w:i/>
          <w:color w:val="auto"/>
          <w:sz w:val="22"/>
          <w:szCs w:val="22"/>
        </w:rPr>
        <w:t>Drawing for Older Children and Teens</w:t>
      </w:r>
      <w:r w:rsidRPr="00182AFF">
        <w:rPr>
          <w:rFonts w:ascii="Arial" w:hAnsi="Arial" w:cs="Arial"/>
          <w:color w:val="auto"/>
          <w:sz w:val="22"/>
          <w:szCs w:val="22"/>
        </w:rPr>
        <w:t>, Mona Brooks, Penguin Putman Inc. 1991</w:t>
      </w:r>
    </w:p>
    <w:p w14:paraId="5B1079C4" w14:textId="77777777" w:rsidR="0083526B" w:rsidRDefault="0083526B" w:rsidP="00182AFF">
      <w:pPr>
        <w:pStyle w:val="Default"/>
        <w:rPr>
          <w:rFonts w:ascii="Arial" w:hAnsi="Arial" w:cs="Arial"/>
          <w:color w:val="auto"/>
          <w:sz w:val="22"/>
          <w:szCs w:val="22"/>
        </w:rPr>
      </w:pPr>
    </w:p>
    <w:p w14:paraId="770F0D70" w14:textId="77777777" w:rsidR="00182AFF" w:rsidRPr="00182AFF" w:rsidRDefault="00182AFF" w:rsidP="00182AFF">
      <w:pPr>
        <w:pStyle w:val="Default"/>
        <w:rPr>
          <w:rFonts w:ascii="Arial" w:hAnsi="Arial" w:cs="Arial"/>
          <w:color w:val="auto"/>
          <w:sz w:val="22"/>
          <w:szCs w:val="22"/>
        </w:rPr>
      </w:pPr>
      <w:r w:rsidRPr="00182AFF">
        <w:rPr>
          <w:rFonts w:ascii="Arial" w:hAnsi="Arial" w:cs="Arial"/>
          <w:color w:val="auto"/>
          <w:sz w:val="22"/>
          <w:szCs w:val="22"/>
        </w:rPr>
        <w:t>Hooked on Drawing, Sandy Brooke, Prentice Hall, 1996</w:t>
      </w:r>
    </w:p>
    <w:p w14:paraId="17837036" w14:textId="77777777" w:rsidR="00182AFF" w:rsidRPr="00182AFF" w:rsidRDefault="00182AFF" w:rsidP="00182AFF">
      <w:pPr>
        <w:pStyle w:val="Default"/>
        <w:rPr>
          <w:rFonts w:ascii="Arial" w:hAnsi="Arial" w:cs="Arial"/>
          <w:i/>
          <w:color w:val="auto"/>
          <w:sz w:val="22"/>
          <w:szCs w:val="22"/>
        </w:rPr>
      </w:pPr>
    </w:p>
    <w:p w14:paraId="28747819" w14:textId="77777777" w:rsidR="00182AFF" w:rsidRPr="00182AFF" w:rsidRDefault="00182AFF" w:rsidP="00182AFF">
      <w:pPr>
        <w:pStyle w:val="Default"/>
        <w:rPr>
          <w:rFonts w:ascii="Arial" w:hAnsi="Arial" w:cs="Arial"/>
          <w:color w:val="auto"/>
          <w:sz w:val="22"/>
          <w:szCs w:val="22"/>
        </w:rPr>
      </w:pPr>
      <w:r w:rsidRPr="00182AFF">
        <w:rPr>
          <w:rFonts w:ascii="Arial" w:hAnsi="Arial" w:cs="Arial"/>
          <w:i/>
          <w:color w:val="auto"/>
          <w:sz w:val="22"/>
          <w:szCs w:val="22"/>
        </w:rPr>
        <w:t>Drawing a Contemporary Approach</w:t>
      </w:r>
      <w:r w:rsidRPr="00182AFF">
        <w:rPr>
          <w:rFonts w:ascii="Arial" w:hAnsi="Arial" w:cs="Arial"/>
          <w:color w:val="auto"/>
          <w:sz w:val="22"/>
          <w:szCs w:val="22"/>
        </w:rPr>
        <w:t>, Claudia Betti &amp; Teel Sale, Harcourt Brace College Publishers. 1997</w:t>
      </w:r>
    </w:p>
    <w:p w14:paraId="17301E91" w14:textId="77777777" w:rsidR="00182AFF" w:rsidRPr="00654D33" w:rsidRDefault="00182AFF" w:rsidP="00182AFF">
      <w:pPr>
        <w:pStyle w:val="Default"/>
        <w:rPr>
          <w:rFonts w:ascii="Times New Roman" w:hAnsi="Times New Roman" w:cs="Times New Roman"/>
          <w:color w:val="auto"/>
        </w:rPr>
      </w:pPr>
    </w:p>
    <w:p w14:paraId="2C115F18" w14:textId="77777777" w:rsidR="006A6001" w:rsidRPr="006A7EC2" w:rsidRDefault="006A6001" w:rsidP="006A6001">
      <w:pPr>
        <w:rPr>
          <w:rFonts w:ascii="Arial" w:hAnsi="Arial" w:cs="Arial"/>
        </w:rPr>
      </w:pPr>
      <w:r w:rsidRPr="00182AFF">
        <w:rPr>
          <w:rFonts w:ascii="Arial" w:hAnsi="Arial" w:cs="Arial"/>
          <w:i/>
        </w:rPr>
        <w:t>Drawing on the Right Side of the Brain</w:t>
      </w:r>
      <w:r w:rsidRPr="006A7EC2">
        <w:rPr>
          <w:rFonts w:ascii="Arial" w:hAnsi="Arial" w:cs="Arial"/>
          <w:i/>
        </w:rPr>
        <w:t xml:space="preserve">,  </w:t>
      </w:r>
      <w:r w:rsidRPr="006A7EC2">
        <w:rPr>
          <w:rFonts w:ascii="Arial" w:hAnsi="Arial" w:cs="Arial"/>
        </w:rPr>
        <w:t>Betty Edwards1999, Penguin Putnam Inc.</w:t>
      </w:r>
    </w:p>
    <w:p w14:paraId="0C14DFBE" w14:textId="77777777" w:rsidR="0083526B" w:rsidRDefault="006A6001" w:rsidP="006A6001">
      <w:pPr>
        <w:rPr>
          <w:rFonts w:ascii="Arial" w:hAnsi="Arial" w:cs="Arial"/>
        </w:rPr>
      </w:pPr>
      <w:r w:rsidRPr="006A7EC2">
        <w:rPr>
          <w:rFonts w:ascii="Arial" w:hAnsi="Arial" w:cs="Arial"/>
          <w:i/>
        </w:rPr>
        <w:t xml:space="preserve">Figure Drawing: The Structure, Anatomy, and Expressive Design of the Human Form, </w:t>
      </w:r>
      <w:r w:rsidRPr="006A7EC2">
        <w:rPr>
          <w:rFonts w:ascii="Arial" w:hAnsi="Arial" w:cs="Arial"/>
        </w:rPr>
        <w:t>Nathan Goldstein, 2004, Pearson Prentice Hall</w:t>
      </w:r>
    </w:p>
    <w:p w14:paraId="42E83FAC" w14:textId="77777777" w:rsidR="005806F2" w:rsidRDefault="005806F2" w:rsidP="005806F2">
      <w:pPr>
        <w:rPr>
          <w:rFonts w:ascii="Arial" w:hAnsi="Arial" w:cs="Arial"/>
        </w:rPr>
      </w:pPr>
      <w:r w:rsidRPr="00F17FAE">
        <w:rPr>
          <w:rFonts w:ascii="Arial" w:hAnsi="Arial" w:cs="Arial"/>
          <w:i/>
        </w:rPr>
        <w:t>Freehand: Sketching Tips and Tricks Drawn from Art</w:t>
      </w:r>
      <w:r>
        <w:rPr>
          <w:rFonts w:ascii="Arial" w:hAnsi="Arial" w:cs="Arial"/>
        </w:rPr>
        <w:t>, Helen Birch, Chronicle Books, 2013</w:t>
      </w:r>
    </w:p>
    <w:p w14:paraId="1CAC8325" w14:textId="77777777" w:rsidR="00361148" w:rsidRDefault="00361148" w:rsidP="00361148">
      <w:pPr>
        <w:rPr>
          <w:rFonts w:ascii="Arial" w:hAnsi="Arial" w:cs="Arial"/>
        </w:rPr>
      </w:pPr>
      <w:r w:rsidRPr="00F17FAE">
        <w:rPr>
          <w:rFonts w:ascii="Arial" w:hAnsi="Arial" w:cs="Arial"/>
          <w:i/>
        </w:rPr>
        <w:t>Paint Lab</w:t>
      </w:r>
      <w:r>
        <w:rPr>
          <w:rFonts w:ascii="Arial" w:hAnsi="Arial" w:cs="Arial"/>
        </w:rPr>
        <w:t>, Deborah Forman, Quarry Books, 2014</w:t>
      </w:r>
    </w:p>
    <w:p w14:paraId="3179DAF6" w14:textId="17D82BAE" w:rsidR="006A6001" w:rsidRDefault="006A6001" w:rsidP="006A6001">
      <w:pPr>
        <w:rPr>
          <w:rFonts w:ascii="Arial" w:hAnsi="Arial" w:cs="Arial"/>
        </w:rPr>
      </w:pPr>
      <w:r w:rsidRPr="006A7EC2">
        <w:rPr>
          <w:rFonts w:ascii="Arial" w:hAnsi="Arial" w:cs="Arial"/>
          <w:i/>
        </w:rPr>
        <w:t>Art Fundamentals: Theory and Practice</w:t>
      </w:r>
      <w:r w:rsidRPr="006A7EC2">
        <w:rPr>
          <w:rFonts w:ascii="Arial" w:hAnsi="Arial" w:cs="Arial"/>
        </w:rPr>
        <w:t>, Ocvirk, Stinson, Wigg, Bone, Cayton, 2002, McGraw Hill</w:t>
      </w:r>
    </w:p>
    <w:p w14:paraId="2AD1CE89" w14:textId="126BC520" w:rsidR="00440103" w:rsidRDefault="00F572E7" w:rsidP="006A6001">
      <w:pPr>
        <w:rPr>
          <w:rFonts w:ascii="Arial" w:hAnsi="Arial" w:cs="Arial"/>
        </w:rPr>
      </w:pPr>
      <w:r>
        <w:rPr>
          <w:rFonts w:ascii="Arial" w:hAnsi="Arial" w:cs="Arial"/>
          <w:i/>
        </w:rPr>
        <w:t>The Usborne C</w:t>
      </w:r>
      <w:r w:rsidR="00440103" w:rsidRPr="003D75E8">
        <w:rPr>
          <w:rFonts w:ascii="Arial" w:hAnsi="Arial" w:cs="Arial"/>
          <w:i/>
        </w:rPr>
        <w:t>omplete Book of Art Ideas</w:t>
      </w:r>
      <w:r w:rsidR="00440103">
        <w:rPr>
          <w:rFonts w:ascii="Arial" w:hAnsi="Arial" w:cs="Arial"/>
        </w:rPr>
        <w:t>, Fiona Watt, 2010, Usborne Publishing Ltd.</w:t>
      </w:r>
    </w:p>
    <w:p w14:paraId="4EE563F1" w14:textId="5137FFB3" w:rsidR="00E31002" w:rsidRDefault="00E31002" w:rsidP="006A6001">
      <w:pPr>
        <w:rPr>
          <w:rFonts w:ascii="Arial" w:hAnsi="Arial" w:cs="Arial"/>
        </w:rPr>
      </w:pPr>
      <w:r w:rsidRPr="00E31002">
        <w:rPr>
          <w:rFonts w:ascii="Arial" w:hAnsi="Arial" w:cs="Arial"/>
          <w:i/>
        </w:rPr>
        <w:t>365 Things to do with Paper and Cardboard</w:t>
      </w:r>
      <w:r>
        <w:rPr>
          <w:rFonts w:ascii="Arial" w:hAnsi="Arial" w:cs="Arial"/>
        </w:rPr>
        <w:t>, Fiona Watt, 2011, Usborne Publishing Ltd.</w:t>
      </w:r>
    </w:p>
    <w:p w14:paraId="72F38388" w14:textId="0309F072" w:rsidR="00E81BB0" w:rsidRPr="006A7EC2" w:rsidRDefault="00E81BB0" w:rsidP="006A6001">
      <w:pPr>
        <w:rPr>
          <w:rFonts w:ascii="Arial" w:hAnsi="Arial" w:cs="Arial"/>
        </w:rPr>
      </w:pPr>
      <w:r w:rsidRPr="00E81BB0">
        <w:rPr>
          <w:rFonts w:ascii="Arial" w:hAnsi="Arial" w:cs="Arial"/>
          <w:i/>
        </w:rPr>
        <w:t>Journal Fodder 365,</w:t>
      </w:r>
      <w:r>
        <w:rPr>
          <w:rFonts w:ascii="Arial" w:hAnsi="Arial" w:cs="Arial"/>
        </w:rPr>
        <w:t xml:space="preserve"> Eric Scott and Davis Modler, 2012, North Light Books</w:t>
      </w:r>
    </w:p>
    <w:p w14:paraId="44AD145A" w14:textId="77777777" w:rsidR="000D2B97" w:rsidRPr="006A7EC2" w:rsidRDefault="000D2B97">
      <w:pPr>
        <w:rPr>
          <w:rFonts w:ascii="Arial" w:hAnsi="Arial" w:cs="Arial"/>
        </w:rPr>
      </w:pPr>
    </w:p>
    <w:sectPr w:rsidR="000D2B97" w:rsidRPr="006A7EC2" w:rsidSect="000B1B0F">
      <w:pgSz w:w="12240" w:h="15840"/>
      <w:pgMar w:top="993"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Book Antiqua">
    <w:panose1 w:val="020406020503050303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Serifa Std">
    <w:altName w:val="Cambria"/>
    <w:panose1 w:val="00000000000000000000"/>
    <w:charset w:val="00"/>
    <w:family w:val="roman"/>
    <w:notTrueType/>
    <w:pitch w:val="default"/>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Arial Black">
    <w:panose1 w:val="020B0A04020102020204"/>
    <w:charset w:val="00"/>
    <w:family w:val="auto"/>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Copperplate Gothic Bold">
    <w:panose1 w:val="020E07050202060204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2649B"/>
    <w:multiLevelType w:val="hybridMultilevel"/>
    <w:tmpl w:val="9BB85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E34E1C"/>
    <w:multiLevelType w:val="hybridMultilevel"/>
    <w:tmpl w:val="85D232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4E7330"/>
    <w:multiLevelType w:val="hybridMultilevel"/>
    <w:tmpl w:val="62EA383C"/>
    <w:lvl w:ilvl="0" w:tplc="9886D0A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E6E46F2"/>
    <w:multiLevelType w:val="hybridMultilevel"/>
    <w:tmpl w:val="04C0A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EC85157"/>
    <w:multiLevelType w:val="hybridMultilevel"/>
    <w:tmpl w:val="039A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6F18D4"/>
    <w:multiLevelType w:val="singleLevel"/>
    <w:tmpl w:val="04090001"/>
    <w:lvl w:ilvl="0">
      <w:start w:val="1"/>
      <w:numFmt w:val="bullet"/>
      <w:lvlText w:val=""/>
      <w:lvlJc w:val="left"/>
      <w:pPr>
        <w:ind w:left="720" w:hanging="360"/>
      </w:pPr>
      <w:rPr>
        <w:rFonts w:ascii="Symbol" w:hAnsi="Symbol" w:hint="default"/>
      </w:rPr>
    </w:lvl>
  </w:abstractNum>
  <w:abstractNum w:abstractNumId="6">
    <w:nsid w:val="13E26BC8"/>
    <w:multiLevelType w:val="hybridMultilevel"/>
    <w:tmpl w:val="B488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1D11D0"/>
    <w:multiLevelType w:val="hybridMultilevel"/>
    <w:tmpl w:val="5864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66E60"/>
    <w:multiLevelType w:val="hybridMultilevel"/>
    <w:tmpl w:val="C42A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9E3A5D"/>
    <w:multiLevelType w:val="hybridMultilevel"/>
    <w:tmpl w:val="7DB058C0"/>
    <w:lvl w:ilvl="0" w:tplc="04090009">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cs="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Symbol"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Symbol"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nsid w:val="36A809A0"/>
    <w:multiLevelType w:val="hybridMultilevel"/>
    <w:tmpl w:val="EB98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CC786E"/>
    <w:multiLevelType w:val="hybridMultilevel"/>
    <w:tmpl w:val="63BE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C0159B"/>
    <w:multiLevelType w:val="hybridMultilevel"/>
    <w:tmpl w:val="3B50F8C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43B541CB"/>
    <w:multiLevelType w:val="hybridMultilevel"/>
    <w:tmpl w:val="973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985491"/>
    <w:multiLevelType w:val="hybridMultilevel"/>
    <w:tmpl w:val="EB8A9F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6BD628A"/>
    <w:multiLevelType w:val="hybridMultilevel"/>
    <w:tmpl w:val="151AE48A"/>
    <w:lvl w:ilvl="0" w:tplc="000D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5DB10ED9"/>
    <w:multiLevelType w:val="hybridMultilevel"/>
    <w:tmpl w:val="271A5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E117E8"/>
    <w:multiLevelType w:val="hybridMultilevel"/>
    <w:tmpl w:val="891EECFE"/>
    <w:lvl w:ilvl="0" w:tplc="F2E6E756">
      <w:start w:val="1"/>
      <w:numFmt w:val="bullet"/>
      <w:lvlText w:val=""/>
      <w:lvlJc w:val="left"/>
      <w:pPr>
        <w:tabs>
          <w:tab w:val="num" w:pos="667"/>
        </w:tabs>
        <w:ind w:left="647"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4FD7C39"/>
    <w:multiLevelType w:val="hybridMultilevel"/>
    <w:tmpl w:val="9B441422"/>
    <w:lvl w:ilvl="0" w:tplc="A566D184">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2D10B7"/>
    <w:multiLevelType w:val="hybridMultilevel"/>
    <w:tmpl w:val="D95C1C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1116641"/>
    <w:multiLevelType w:val="hybridMultilevel"/>
    <w:tmpl w:val="2DD81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7"/>
  </w:num>
  <w:num w:numId="4">
    <w:abstractNumId w:val="15"/>
  </w:num>
  <w:num w:numId="5">
    <w:abstractNumId w:val="2"/>
  </w:num>
  <w:num w:numId="6">
    <w:abstractNumId w:val="7"/>
  </w:num>
  <w:num w:numId="7">
    <w:abstractNumId w:val="6"/>
  </w:num>
  <w:num w:numId="8">
    <w:abstractNumId w:val="10"/>
  </w:num>
  <w:num w:numId="9">
    <w:abstractNumId w:val="4"/>
  </w:num>
  <w:num w:numId="10">
    <w:abstractNumId w:val="13"/>
  </w:num>
  <w:num w:numId="11">
    <w:abstractNumId w:val="11"/>
  </w:num>
  <w:num w:numId="12">
    <w:abstractNumId w:val="0"/>
  </w:num>
  <w:num w:numId="13">
    <w:abstractNumId w:val="5"/>
  </w:num>
  <w:num w:numId="14">
    <w:abstractNumId w:val="16"/>
  </w:num>
  <w:num w:numId="15">
    <w:abstractNumId w:val="8"/>
  </w:num>
  <w:num w:numId="16">
    <w:abstractNumId w:val="3"/>
  </w:num>
  <w:num w:numId="17">
    <w:abstractNumId w:val="20"/>
  </w:num>
  <w:num w:numId="18">
    <w:abstractNumId w:val="14"/>
  </w:num>
  <w:num w:numId="19">
    <w:abstractNumId w:val="19"/>
  </w:num>
  <w:num w:numId="20">
    <w:abstractNumId w:val="12"/>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01"/>
    <w:rsid w:val="00005915"/>
    <w:rsid w:val="000452A0"/>
    <w:rsid w:val="00064A36"/>
    <w:rsid w:val="000709BB"/>
    <w:rsid w:val="00073F43"/>
    <w:rsid w:val="00080498"/>
    <w:rsid w:val="000819AA"/>
    <w:rsid w:val="00090A58"/>
    <w:rsid w:val="0009577F"/>
    <w:rsid w:val="000B1B0F"/>
    <w:rsid w:val="000B22C6"/>
    <w:rsid w:val="000D2B97"/>
    <w:rsid w:val="000D7F84"/>
    <w:rsid w:val="000F0DEB"/>
    <w:rsid w:val="00100874"/>
    <w:rsid w:val="00105658"/>
    <w:rsid w:val="00123C48"/>
    <w:rsid w:val="001325CC"/>
    <w:rsid w:val="00143A84"/>
    <w:rsid w:val="00145C45"/>
    <w:rsid w:val="00182AFF"/>
    <w:rsid w:val="00191E15"/>
    <w:rsid w:val="001B43B1"/>
    <w:rsid w:val="001C1BF7"/>
    <w:rsid w:val="001D244B"/>
    <w:rsid w:val="001E63CE"/>
    <w:rsid w:val="001F35BF"/>
    <w:rsid w:val="001F6A3C"/>
    <w:rsid w:val="0020443B"/>
    <w:rsid w:val="002109CE"/>
    <w:rsid w:val="002176AC"/>
    <w:rsid w:val="002254DA"/>
    <w:rsid w:val="00232206"/>
    <w:rsid w:val="00232707"/>
    <w:rsid w:val="00243C59"/>
    <w:rsid w:val="00263913"/>
    <w:rsid w:val="00271663"/>
    <w:rsid w:val="00294181"/>
    <w:rsid w:val="0029635B"/>
    <w:rsid w:val="002A51F9"/>
    <w:rsid w:val="002A73CA"/>
    <w:rsid w:val="002D1CA0"/>
    <w:rsid w:val="002E277A"/>
    <w:rsid w:val="002F5115"/>
    <w:rsid w:val="00322FAD"/>
    <w:rsid w:val="00347DA1"/>
    <w:rsid w:val="00361148"/>
    <w:rsid w:val="00373D68"/>
    <w:rsid w:val="00377694"/>
    <w:rsid w:val="00385339"/>
    <w:rsid w:val="00386AF4"/>
    <w:rsid w:val="00387F42"/>
    <w:rsid w:val="003A3972"/>
    <w:rsid w:val="003B1E04"/>
    <w:rsid w:val="003B578D"/>
    <w:rsid w:val="003B59AF"/>
    <w:rsid w:val="003D75E8"/>
    <w:rsid w:val="003E3162"/>
    <w:rsid w:val="003E580E"/>
    <w:rsid w:val="0042422F"/>
    <w:rsid w:val="004305AB"/>
    <w:rsid w:val="00430832"/>
    <w:rsid w:val="00437CD0"/>
    <w:rsid w:val="00440103"/>
    <w:rsid w:val="00440888"/>
    <w:rsid w:val="00441346"/>
    <w:rsid w:val="00464B33"/>
    <w:rsid w:val="00470B1F"/>
    <w:rsid w:val="00485AFA"/>
    <w:rsid w:val="0049197E"/>
    <w:rsid w:val="004C231F"/>
    <w:rsid w:val="004D0EBF"/>
    <w:rsid w:val="004D7724"/>
    <w:rsid w:val="004E43FC"/>
    <w:rsid w:val="004F6A88"/>
    <w:rsid w:val="005041C2"/>
    <w:rsid w:val="00512CE8"/>
    <w:rsid w:val="00522E45"/>
    <w:rsid w:val="00523B3A"/>
    <w:rsid w:val="0053298F"/>
    <w:rsid w:val="0054033E"/>
    <w:rsid w:val="00540D66"/>
    <w:rsid w:val="00552503"/>
    <w:rsid w:val="00560C06"/>
    <w:rsid w:val="005806F2"/>
    <w:rsid w:val="00585D04"/>
    <w:rsid w:val="00591936"/>
    <w:rsid w:val="00596860"/>
    <w:rsid w:val="00596F4A"/>
    <w:rsid w:val="005A5D75"/>
    <w:rsid w:val="005C24E8"/>
    <w:rsid w:val="005D495E"/>
    <w:rsid w:val="005D50CC"/>
    <w:rsid w:val="005F28C3"/>
    <w:rsid w:val="005F455C"/>
    <w:rsid w:val="00605F2F"/>
    <w:rsid w:val="00613193"/>
    <w:rsid w:val="0062401F"/>
    <w:rsid w:val="00632D43"/>
    <w:rsid w:val="006748E9"/>
    <w:rsid w:val="0069021E"/>
    <w:rsid w:val="006A1616"/>
    <w:rsid w:val="006A6001"/>
    <w:rsid w:val="006A7EC2"/>
    <w:rsid w:val="006B6946"/>
    <w:rsid w:val="006B71DD"/>
    <w:rsid w:val="006E3EAB"/>
    <w:rsid w:val="006E78BC"/>
    <w:rsid w:val="006F3003"/>
    <w:rsid w:val="00700E96"/>
    <w:rsid w:val="00706238"/>
    <w:rsid w:val="00713DA1"/>
    <w:rsid w:val="00715021"/>
    <w:rsid w:val="00720737"/>
    <w:rsid w:val="00724E8A"/>
    <w:rsid w:val="00727BA3"/>
    <w:rsid w:val="00746CD0"/>
    <w:rsid w:val="007471DD"/>
    <w:rsid w:val="00752BF9"/>
    <w:rsid w:val="00776380"/>
    <w:rsid w:val="00787DCA"/>
    <w:rsid w:val="007937FF"/>
    <w:rsid w:val="007B3637"/>
    <w:rsid w:val="007B7DCE"/>
    <w:rsid w:val="007C0FF5"/>
    <w:rsid w:val="007C1951"/>
    <w:rsid w:val="007C6D61"/>
    <w:rsid w:val="007C7A42"/>
    <w:rsid w:val="007D1998"/>
    <w:rsid w:val="007D3EC7"/>
    <w:rsid w:val="007E2935"/>
    <w:rsid w:val="007E7FF7"/>
    <w:rsid w:val="007F2399"/>
    <w:rsid w:val="00817ED6"/>
    <w:rsid w:val="00821770"/>
    <w:rsid w:val="00823790"/>
    <w:rsid w:val="008266AE"/>
    <w:rsid w:val="008325AC"/>
    <w:rsid w:val="0083526B"/>
    <w:rsid w:val="00846462"/>
    <w:rsid w:val="00851380"/>
    <w:rsid w:val="00854DA0"/>
    <w:rsid w:val="008E2510"/>
    <w:rsid w:val="008E7387"/>
    <w:rsid w:val="008F2718"/>
    <w:rsid w:val="00903146"/>
    <w:rsid w:val="009111FC"/>
    <w:rsid w:val="00930AF2"/>
    <w:rsid w:val="00947716"/>
    <w:rsid w:val="00954659"/>
    <w:rsid w:val="00961295"/>
    <w:rsid w:val="00965D8C"/>
    <w:rsid w:val="009663EC"/>
    <w:rsid w:val="00967E4E"/>
    <w:rsid w:val="00976358"/>
    <w:rsid w:val="009828FD"/>
    <w:rsid w:val="0098362F"/>
    <w:rsid w:val="009B53B9"/>
    <w:rsid w:val="009C701A"/>
    <w:rsid w:val="009E44A2"/>
    <w:rsid w:val="00A104A1"/>
    <w:rsid w:val="00A1163F"/>
    <w:rsid w:val="00A11E4B"/>
    <w:rsid w:val="00A25143"/>
    <w:rsid w:val="00A5036C"/>
    <w:rsid w:val="00A5271D"/>
    <w:rsid w:val="00A528F9"/>
    <w:rsid w:val="00A61D36"/>
    <w:rsid w:val="00A6437B"/>
    <w:rsid w:val="00A80418"/>
    <w:rsid w:val="00A8417D"/>
    <w:rsid w:val="00A865D9"/>
    <w:rsid w:val="00AA3D0A"/>
    <w:rsid w:val="00AB260E"/>
    <w:rsid w:val="00AB6E84"/>
    <w:rsid w:val="00AD06DD"/>
    <w:rsid w:val="00AE3A52"/>
    <w:rsid w:val="00AE67FF"/>
    <w:rsid w:val="00AF22D9"/>
    <w:rsid w:val="00AF6772"/>
    <w:rsid w:val="00B00149"/>
    <w:rsid w:val="00B07E80"/>
    <w:rsid w:val="00B10361"/>
    <w:rsid w:val="00B22B35"/>
    <w:rsid w:val="00B23EA4"/>
    <w:rsid w:val="00B3220C"/>
    <w:rsid w:val="00B35B93"/>
    <w:rsid w:val="00B60DD3"/>
    <w:rsid w:val="00B661A7"/>
    <w:rsid w:val="00B844A4"/>
    <w:rsid w:val="00B93CCF"/>
    <w:rsid w:val="00B9605A"/>
    <w:rsid w:val="00BA6AC4"/>
    <w:rsid w:val="00BB31F7"/>
    <w:rsid w:val="00BC6497"/>
    <w:rsid w:val="00BD6E74"/>
    <w:rsid w:val="00BE0C99"/>
    <w:rsid w:val="00BE1343"/>
    <w:rsid w:val="00BE1DAE"/>
    <w:rsid w:val="00BE5E82"/>
    <w:rsid w:val="00BF3AB8"/>
    <w:rsid w:val="00C14955"/>
    <w:rsid w:val="00C15735"/>
    <w:rsid w:val="00C27817"/>
    <w:rsid w:val="00C35D2F"/>
    <w:rsid w:val="00C40B6E"/>
    <w:rsid w:val="00C56203"/>
    <w:rsid w:val="00C73684"/>
    <w:rsid w:val="00C75DA9"/>
    <w:rsid w:val="00C84025"/>
    <w:rsid w:val="00C958A8"/>
    <w:rsid w:val="00CA4989"/>
    <w:rsid w:val="00CA6B8F"/>
    <w:rsid w:val="00CB042D"/>
    <w:rsid w:val="00CD3979"/>
    <w:rsid w:val="00CF4EE3"/>
    <w:rsid w:val="00D44421"/>
    <w:rsid w:val="00D45A3F"/>
    <w:rsid w:val="00D515FA"/>
    <w:rsid w:val="00D7466A"/>
    <w:rsid w:val="00D923C9"/>
    <w:rsid w:val="00DA1180"/>
    <w:rsid w:val="00DB49ED"/>
    <w:rsid w:val="00DD5BC4"/>
    <w:rsid w:val="00DE1BFE"/>
    <w:rsid w:val="00E26A51"/>
    <w:rsid w:val="00E31002"/>
    <w:rsid w:val="00E4428B"/>
    <w:rsid w:val="00E57EA8"/>
    <w:rsid w:val="00E67642"/>
    <w:rsid w:val="00E712D8"/>
    <w:rsid w:val="00E81BB0"/>
    <w:rsid w:val="00EA07ED"/>
    <w:rsid w:val="00EA0C6D"/>
    <w:rsid w:val="00EA635C"/>
    <w:rsid w:val="00EB210B"/>
    <w:rsid w:val="00EB2C0A"/>
    <w:rsid w:val="00EC19B7"/>
    <w:rsid w:val="00ED4753"/>
    <w:rsid w:val="00ED5813"/>
    <w:rsid w:val="00ED725A"/>
    <w:rsid w:val="00EF3C3A"/>
    <w:rsid w:val="00F23F5A"/>
    <w:rsid w:val="00F43C9A"/>
    <w:rsid w:val="00F56455"/>
    <w:rsid w:val="00F572E7"/>
    <w:rsid w:val="00F835A9"/>
    <w:rsid w:val="00F97A22"/>
    <w:rsid w:val="00FB279A"/>
    <w:rsid w:val="00FF5C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8CDD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B97"/>
  </w:style>
  <w:style w:type="paragraph" w:styleId="Heading2">
    <w:name w:val="heading 2"/>
    <w:basedOn w:val="Normal"/>
    <w:next w:val="Normal"/>
    <w:link w:val="Heading2Char"/>
    <w:uiPriority w:val="9"/>
    <w:semiHidden/>
    <w:unhideWhenUsed/>
    <w:qFormat/>
    <w:rsid w:val="00C278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6A6001"/>
    <w:pPr>
      <w:keepNext/>
      <w:spacing w:after="0" w:line="240" w:lineRule="auto"/>
      <w:jc w:val="center"/>
      <w:outlineLvl w:val="2"/>
    </w:pPr>
    <w:rPr>
      <w:rFonts w:ascii="Book Antiqua" w:eastAsia="Times New Roman" w:hAnsi="Book Antiqua" w:cs="Arial"/>
      <w:b/>
      <w:bCs/>
      <w:sz w:val="24"/>
      <w:szCs w:val="24"/>
      <w:u w:val="single"/>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A6001"/>
    <w:rPr>
      <w:rFonts w:ascii="Book Antiqua" w:eastAsia="Times New Roman" w:hAnsi="Book Antiqua" w:cs="Arial"/>
      <w:b/>
      <w:bCs/>
      <w:sz w:val="24"/>
      <w:szCs w:val="24"/>
      <w:u w:val="single"/>
      <w:lang w:val="en-CA"/>
    </w:rPr>
  </w:style>
  <w:style w:type="paragraph" w:styleId="BodyText">
    <w:name w:val="Body Text"/>
    <w:basedOn w:val="Normal"/>
    <w:link w:val="BodyTextChar"/>
    <w:rsid w:val="006A6001"/>
    <w:pPr>
      <w:spacing w:after="0" w:line="240" w:lineRule="auto"/>
    </w:pPr>
    <w:rPr>
      <w:rFonts w:ascii="Book Antiqua" w:eastAsia="Times New Roman" w:hAnsi="Book Antiqua" w:cs="Arial"/>
      <w:b/>
      <w:bCs/>
      <w:i/>
      <w:iCs/>
      <w:sz w:val="24"/>
      <w:szCs w:val="24"/>
      <w:lang w:val="en-CA"/>
    </w:rPr>
  </w:style>
  <w:style w:type="character" w:customStyle="1" w:styleId="BodyTextChar">
    <w:name w:val="Body Text Char"/>
    <w:basedOn w:val="DefaultParagraphFont"/>
    <w:link w:val="BodyText"/>
    <w:rsid w:val="006A6001"/>
    <w:rPr>
      <w:rFonts w:ascii="Book Antiqua" w:eastAsia="Times New Roman" w:hAnsi="Book Antiqua" w:cs="Arial"/>
      <w:b/>
      <w:bCs/>
      <w:i/>
      <w:iCs/>
      <w:sz w:val="24"/>
      <w:szCs w:val="24"/>
      <w:lang w:val="en-CA"/>
    </w:rPr>
  </w:style>
  <w:style w:type="paragraph" w:customStyle="1" w:styleId="Default">
    <w:name w:val="Default"/>
    <w:rsid w:val="00787DCA"/>
    <w:pPr>
      <w:autoSpaceDE w:val="0"/>
      <w:autoSpaceDN w:val="0"/>
      <w:adjustRightInd w:val="0"/>
      <w:spacing w:after="0" w:line="240" w:lineRule="auto"/>
    </w:pPr>
    <w:rPr>
      <w:rFonts w:ascii="Serifa Std" w:eastAsia="Times New Roman" w:hAnsi="Serifa Std" w:cs="Serifa Std"/>
      <w:color w:val="000000"/>
      <w:sz w:val="24"/>
      <w:szCs w:val="24"/>
    </w:rPr>
  </w:style>
  <w:style w:type="paragraph" w:styleId="ListParagraph">
    <w:name w:val="List Paragraph"/>
    <w:basedOn w:val="Normal"/>
    <w:uiPriority w:val="34"/>
    <w:qFormat/>
    <w:rsid w:val="00752BF9"/>
    <w:pPr>
      <w:ind w:left="720"/>
      <w:contextualSpacing/>
    </w:pPr>
  </w:style>
  <w:style w:type="table" w:styleId="TableGrid">
    <w:name w:val="Table Grid"/>
    <w:basedOn w:val="TableNormal"/>
    <w:uiPriority w:val="59"/>
    <w:rsid w:val="00073F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C27817"/>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27817"/>
    <w:pPr>
      <w:spacing w:after="0" w:line="240" w:lineRule="auto"/>
    </w:pPr>
    <w:rPr>
      <w:rFonts w:eastAsiaTheme="minorEastAsia"/>
      <w:lang w:val="en-CA" w:eastAsia="en-CA"/>
    </w:rPr>
  </w:style>
  <w:style w:type="paragraph" w:styleId="Footer">
    <w:name w:val="footer"/>
    <w:basedOn w:val="Normal"/>
    <w:link w:val="FooterChar"/>
    <w:rsid w:val="00C27817"/>
    <w:pPr>
      <w:tabs>
        <w:tab w:val="center" w:pos="4320"/>
        <w:tab w:val="right" w:pos="8640"/>
      </w:tabs>
      <w:spacing w:after="0" w:line="240" w:lineRule="auto"/>
    </w:pPr>
    <w:rPr>
      <w:rFonts w:ascii="Arial" w:eastAsia="Times New Roman" w:hAnsi="Arial" w:cs="Times New Roman"/>
      <w:sz w:val="24"/>
      <w:szCs w:val="20"/>
      <w:lang w:val="en-CA" w:eastAsia="en-CA"/>
    </w:rPr>
  </w:style>
  <w:style w:type="character" w:customStyle="1" w:styleId="FooterChar">
    <w:name w:val="Footer Char"/>
    <w:basedOn w:val="DefaultParagraphFont"/>
    <w:link w:val="Footer"/>
    <w:rsid w:val="00C27817"/>
    <w:rPr>
      <w:rFonts w:ascii="Arial" w:eastAsia="Times New Roman" w:hAnsi="Arial" w:cs="Times New Roman"/>
      <w:sz w:val="24"/>
      <w:szCs w:val="20"/>
      <w:lang w:val="en-CA" w:eastAsia="en-CA"/>
    </w:rPr>
  </w:style>
  <w:style w:type="paragraph" w:styleId="BalloonText">
    <w:name w:val="Balloon Text"/>
    <w:basedOn w:val="Normal"/>
    <w:link w:val="BalloonTextChar"/>
    <w:uiPriority w:val="99"/>
    <w:semiHidden/>
    <w:unhideWhenUsed/>
    <w:rsid w:val="00322F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FAD"/>
    <w:rPr>
      <w:rFonts w:ascii="Tahoma" w:hAnsi="Tahoma" w:cs="Tahoma"/>
      <w:sz w:val="16"/>
      <w:szCs w:val="16"/>
    </w:rPr>
  </w:style>
  <w:style w:type="character" w:styleId="Hyperlink">
    <w:name w:val="Hyperlink"/>
    <w:basedOn w:val="DefaultParagraphFont"/>
    <w:uiPriority w:val="99"/>
    <w:unhideWhenUsed/>
    <w:rsid w:val="00851380"/>
    <w:rPr>
      <w:color w:val="0000FF" w:themeColor="hyperlink"/>
      <w:u w:val="single"/>
    </w:rPr>
  </w:style>
  <w:style w:type="character" w:styleId="FollowedHyperlink">
    <w:name w:val="FollowedHyperlink"/>
    <w:basedOn w:val="DefaultParagraphFont"/>
    <w:uiPriority w:val="99"/>
    <w:semiHidden/>
    <w:unhideWhenUsed/>
    <w:rsid w:val="008513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2125</Words>
  <Characters>12115</Characters>
  <Application>Microsoft Macintosh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Collingwood School</Company>
  <LinksUpToDate>false</LinksUpToDate>
  <CharactersWithSpaces>14212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Services</dc:creator>
  <cp:lastModifiedBy>Microsoft Office User</cp:lastModifiedBy>
  <cp:revision>3</cp:revision>
  <cp:lastPrinted>2016-09-01T15:03:00Z</cp:lastPrinted>
  <dcterms:created xsi:type="dcterms:W3CDTF">2016-09-01T21:52:00Z</dcterms:created>
  <dcterms:modified xsi:type="dcterms:W3CDTF">2016-09-01T21:55:00Z</dcterms:modified>
</cp:coreProperties>
</file>